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</w:rPr>
        <w:t>15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.02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15.02.202</w:t>
      </w:r>
      <w:r>
        <w:rPr>
          <w:rFonts w:ascii="Times New Roman" w:hAnsi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1</w:t>
      </w:r>
      <w:r>
        <w:rPr>
          <w:rFonts w:ascii="Times New Roman" w:hAnsi="Times New Roman"/>
          <w:sz w:val="26"/>
          <w:szCs w:val="26"/>
          <w:lang w:val="ru-RU"/>
        </w:rPr>
        <w:t>(один)</w:t>
      </w:r>
      <w:r>
        <w:rPr>
          <w:rFonts w:ascii="Times New Roman" w:hAnsi="Times New Roman"/>
          <w:sz w:val="26"/>
          <w:szCs w:val="26"/>
        </w:rPr>
        <w:t xml:space="preserve">    человек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1. 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земельных участков,  расположенных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-  </w:t>
      </w:r>
      <w:r>
        <w:rPr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Яблочная,  земельный участок 1, площадью </w:t>
      </w:r>
      <w:r>
        <w:rPr>
          <w:rFonts w:eastAsia="Times New Roman" w:cs="Times New Roman"/>
          <w:sz w:val="26"/>
          <w:szCs w:val="26"/>
          <w:lang w:eastAsia="ar-SA"/>
        </w:rPr>
        <w:t>1038</w:t>
      </w:r>
      <w:r>
        <w:rPr>
          <w:sz w:val="26"/>
          <w:szCs w:val="26"/>
        </w:rPr>
        <w:t xml:space="preserve"> кв.м, кадастровый номер 19:10:050161:39, вид разрешенного использования – для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со стороны улицы 50 лет Победы до жилого дома — 4,70 метра,</w:t>
      </w:r>
    </w:p>
    <w:p>
      <w:pPr>
        <w:pStyle w:val="Normal"/>
        <w:spacing w:lineRule="auto" w:line="276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54, площадью </w:t>
      </w:r>
      <w:r>
        <w:rPr>
          <w:rFonts w:eastAsia="Times New Roman" w:cs="Times New Roman"/>
          <w:sz w:val="26"/>
          <w:szCs w:val="26"/>
          <w:lang w:eastAsia="ar-SA"/>
        </w:rPr>
        <w:t xml:space="preserve">799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19:10:050306:5589, вид разрешенного использования – для индивидуального жилищного строительства, расстояние от боковой  границы земельного участка со стороны земельного участка 19:10:050306:5591 до жилого дома — 1,73 м,</w:t>
      </w:r>
    </w:p>
    <w:p>
      <w:pPr>
        <w:pStyle w:val="Normal"/>
        <w:spacing w:lineRule="auto" w:line="276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54А, площадью 601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19:10:050306:5591, вид разрешенного использования – для индивидуального жилищного строительства, расстояние от фронтальных  границ земельного участка до жилого дома - 4,14 и 1,75 м,</w:t>
      </w:r>
    </w:p>
    <w:p>
      <w:pPr>
        <w:pStyle w:val="Normal"/>
        <w:spacing w:lineRule="auto" w:line="276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54Б, площадью 602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19:10:050306:5590, вид разрешенного использования – для индивидуального жилищного строительства, расстояние от  фронтальной границы земельного участка до жилого дома — 4,52 м, расстояние от боковой  границы земельного участка со стороны земельного участка 19:10:050306:5591  до жилого дома — 1,78 м,</w:t>
      </w:r>
    </w:p>
    <w:p>
      <w:pPr>
        <w:pStyle w:val="Normal"/>
        <w:spacing w:lineRule="auto" w:line="276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56А, площадью 601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19:10:050306:5593, вид разрешенного использования – для индивидуального жилищного строительства, расстояние от  фронтальной границы земельного участка до жилого дома — 4,55 м, расстояние от боковой  границы земельного участка со стороны земельного участка 19:10:050306:5594  до жилого дома — 1,77 м,</w:t>
      </w:r>
    </w:p>
    <w:p>
      <w:pPr>
        <w:pStyle w:val="Normal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56, площадью 604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19:10:050306:5594, вид разрешенного использования – для индивидуального жилищного строительства, расстояние от  фронтальных границ земельного участка до жилого дома- 4,18  и 1,56 м.</w:t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 xml:space="preserve"> 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 Российская Федерация, Республика Хакасия, Усть-Абаканский муниципальный район, сельское поселение Калининский сельсовет, село Калинино,  улица Яблочная,  земельный участок 1, 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54, 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54А,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54Б, 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56А,  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56.</w:t>
      </w:r>
    </w:p>
    <w:p>
      <w:pPr>
        <w:pStyle w:val="1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>
      <w:pPr>
        <w:pStyle w:val="1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eastAsia="ar-SA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Application>LibreOffice/7.3.5.2$Windows_X86_64 LibreOffice_project/184fe81b8c8c30d8b5082578aee2fed2ea847c01</Application>
  <AppVersion>15.0000</AppVersion>
  <Pages>2</Pages>
  <Words>522</Words>
  <Characters>4155</Characters>
  <CharactersWithSpaces>4939</CharactersWithSpaces>
  <Paragraphs>26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2024-02-12T08:47:12Z</dcterms:modified>
  <cp:revision>95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