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  </w:t>
      </w:r>
      <w:r>
        <w:rPr>
          <w:sz w:val="26"/>
          <w:lang w:val="en-US"/>
        </w:rPr>
        <w:t>24.01.</w:t>
      </w:r>
      <w:r>
        <w:rPr>
          <w:sz w:val="26"/>
        </w:rPr>
        <w:t xml:space="preserve">2024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24</w:t>
      </w:r>
      <w:r>
        <w:rPr>
          <w:sz w:val="26"/>
          <w:lang w:val="en-US"/>
        </w:rPr>
        <w:t xml:space="preserve">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15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02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4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участков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расположенных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адресам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Яблочная,  земельный участок 1, площадью </w:t>
      </w:r>
      <w:r>
        <w:rPr>
          <w:rFonts w:eastAsia="Times New Roman" w:cs="Times New Roman"/>
          <w:sz w:val="26"/>
          <w:szCs w:val="26"/>
          <w:lang w:eastAsia="ar-SA"/>
        </w:rPr>
        <w:t>1038</w:t>
      </w:r>
      <w:r>
        <w:rPr>
          <w:sz w:val="26"/>
          <w:szCs w:val="26"/>
        </w:rPr>
        <w:t xml:space="preserve"> кв.м, кадастровый номер 19:10:050161:39, вид разрешенного использования – для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со стороны улицы 50 лет Победы до жилого дома — 4,70 метра,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54, площадью </w:t>
      </w:r>
      <w:r>
        <w:rPr>
          <w:rFonts w:eastAsia="Times New Roman" w:cs="Times New Roman"/>
          <w:sz w:val="26"/>
          <w:szCs w:val="26"/>
          <w:lang w:eastAsia="ar-SA"/>
        </w:rPr>
        <w:t xml:space="preserve">799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19:10:050306:5589, вид разрешенного использования – для индивидуального жилищного строительства, расстояние от боковой  границы земельного участка со стороны земельного участка 19:10:050306:5591 до жилого дома — 1,73 м,</w:t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19:10:050306:5591, вид</w:t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разрешенного использования – для индивидуального жилищного строительства, расстояние от фронтальных  границ земельного участка до жилого дома - 4,14 и 1,75 м,</w:t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54Б, площадью 602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19:10:050306:5590,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4,52 м, расстояние от боковой  границы земельного участка со стороны земельного участка 19:10:050306:5591  до жилого дома — 1,78 м,</w:t>
      </w:r>
    </w:p>
    <w:p>
      <w:pPr>
        <w:pStyle w:val="Normal"/>
        <w:spacing w:lineRule="auto" w:line="276"/>
        <w:ind w:left="-54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19:10:050306:5593,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4,55 м, расстояние от боковой  границы земельного участка со стороны земельного участка 19:10:050306:5594  до жилого дома — 1,77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56, площадью 604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19:10:050306:5594, вид разрешенного использования – для индивидуального жилищного строительства, расстояние от  фронтальных границ земельного участка до жилого дома- 4,18  и 1,56 м.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</w:rPr>
        <w:t xml:space="preserve">И.О.Главы 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Калининского сельсовета                                                       </w:t>
      </w:r>
      <w:r>
        <w:rPr>
          <w:sz w:val="26"/>
          <w:lang w:val="ru-RU"/>
        </w:rPr>
        <w:t xml:space="preserve">     А.С.Гаранина</w:t>
      </w:r>
      <w:r>
        <w:rPr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Application>LibreOffice/7.3.5.2$Windows_X86_64 LibreOffice_project/184fe81b8c8c30d8b5082578aee2fed2ea847c01</Application>
  <AppVersion>15.0000</AppVersion>
  <Pages>2</Pages>
  <Words>511</Words>
  <Characters>3661</Characters>
  <CharactersWithSpaces>4343</CharactersWithSpaces>
  <Paragraphs>30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2024-01-24T11:23:17Z</cp:lastPrinted>
  <dcterms:modified xsi:type="dcterms:W3CDTF">2024-01-26T08:44:17Z</dcterms:modified>
  <cp:revision>212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