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1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       </w:t>
      </w:r>
    </w:p>
    <w:p>
      <w:pPr>
        <w:pStyle w:val="1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1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Администрация Калининского сельсовета сообщает о проведении </w:t>
      </w:r>
      <w:r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en-US"/>
        </w:rPr>
        <w:t>15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lang w:val="en-US" w:eastAsia="en-US" w:bidi="ar-SA"/>
        </w:rPr>
        <w:t>.0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lang w:val="en-US" w:eastAsia="en-US" w:bidi="ar-SA"/>
        </w:rPr>
        <w:t>2</w:t>
      </w:r>
      <w:r>
        <w:rPr>
          <w:rFonts w:ascii="Times New Roman" w:hAnsi="Times New Roman"/>
          <w:b/>
          <w:sz w:val="26"/>
          <w:szCs w:val="26"/>
          <w:lang w:val="en-US" w:eastAsia="en-US"/>
        </w:rPr>
        <w:t>.2024</w:t>
      </w:r>
      <w:r>
        <w:rPr>
          <w:rFonts w:ascii="Times New Roman" w:hAnsi="Times New Roman"/>
          <w:b/>
          <w:sz w:val="26"/>
          <w:szCs w:val="26"/>
          <w:lang w:val="en-US"/>
        </w:rPr>
        <w:t>г</w:t>
      </w:r>
      <w:r>
        <w:rPr>
          <w:rFonts w:ascii="Times New Roman" w:hAnsi="Times New Roman"/>
          <w:b/>
          <w:sz w:val="26"/>
          <w:szCs w:val="26"/>
        </w:rPr>
        <w:t>. в 14-00</w:t>
      </w:r>
      <w:r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Ленина,51В, в здании администрации  по вопросу «Предоставление разрешения на отклонение от предельных параметров разрешенного строительства, реконструкции объекта капитального строительства  для земельн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>
        <w:rPr>
          <w:rFonts w:ascii="Times New Roman" w:hAnsi="Times New Roman"/>
          <w:sz w:val="26"/>
          <w:szCs w:val="26"/>
        </w:rPr>
        <w:t>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расположенных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Яблочная,  земельный участок 1, площадью </w:t>
      </w: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1038</w:t>
      </w:r>
      <w:r>
        <w:rPr>
          <w:rFonts w:ascii="Times New Roman" w:hAnsi="Times New Roman"/>
          <w:sz w:val="26"/>
          <w:szCs w:val="26"/>
          <w:lang w:val="ru-RU"/>
        </w:rPr>
        <w:t xml:space="preserve"> кв.м, кадастровый номер 19:10:050161:39, вид разрешенного использования – для индивидуального жилищного строительства</w:t>
      </w:r>
      <w:r>
        <w:rPr>
          <w:rFonts w:eastAsia="Times New Roman" w:ascii="Times New Roman" w:hAnsi="Times New Roman"/>
          <w:sz w:val="26"/>
          <w:szCs w:val="26"/>
          <w:lang w:val="ru-RU" w:eastAsia="ar-SA"/>
        </w:rPr>
        <w:t>, расстояние от фронтальной границы земельного участка со стороны улицы 50 лет Победы до жилого дома — 4,70 метра,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 w:ascii="Times New Roman" w:hAnsi="Times New Roman"/>
          <w:sz w:val="26"/>
          <w:szCs w:val="26"/>
          <w:lang w:val="ru-RU"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54, площадью </w:t>
      </w: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 xml:space="preserve">799 </w:t>
      </w:r>
      <w:r>
        <w:rPr>
          <w:rFonts w:eastAsia="Times New Roman" w:ascii="Times New Roman" w:hAnsi="Times New Roman"/>
          <w:sz w:val="26"/>
          <w:szCs w:val="26"/>
          <w:lang w:val="ru-RU" w:eastAsia="ar-SA"/>
        </w:rPr>
        <w:t>кв.м, кадастровый номер 19:10:050306:5589, вид разрешенного использования – для индивидуального жилищного строительства, расстояние от боковой  границы земельного участка со стороны земельного участка 19:10:050306:5591 до жилого дома — 1,73 м,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val="ru-RU" w:eastAsia="ar-SA"/>
        </w:rPr>
        <w:t xml:space="preserve">- 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>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54А, площадью 601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кв.м, кадастровый номер 19:10:050306:5591, вид разрешенного использования – для индивидуального жилищного строительства, расстояние от фронтальных  границ земельного участка до жилого дома - 4,14 и 1,75 м,  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54Б, площадью 602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>кв.м, кадастровый номер 19:10:050306:5590,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4,52 м, расстояние от боковой  границы земельного участка со стороны земельного участка 19:10:050306:5591  до жилого дома — 1,78 м,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56А, площадью 601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>кв.м, кадастровый номер 19:10:050306:5593,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4,55 м, расстояние от боковой  границы земельного участка со стороны земельного участка 19:10:050306:5594  до жилого дома — 1,77 м,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56, площадью 604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>кв.м, кадастровый номер 19:10:050306:5594, вид разрешенного использования – для индивидуального жилищного строительства, расстояние от  фронтальных границ земельного участка до жилого дома- 4,18  и 1,56 м.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о предоставлении разрешения на отклонение от предельных параметров разрешенного строительства, реконструкции объекта капитального строительства  для земельного участка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left="-540" w:hang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И.О.Глав</w:t>
      </w:r>
      <w:r>
        <w:rPr>
          <w:rFonts w:ascii="Times New Roman" w:hAnsi="Times New Roman"/>
          <w:sz w:val="26"/>
          <w:szCs w:val="26"/>
          <w:lang w:val="ru-RU"/>
        </w:rPr>
        <w:t>ы</w:t>
      </w:r>
      <w:r>
        <w:rPr>
          <w:rFonts w:ascii="Times New Roman" w:hAnsi="Times New Roman"/>
          <w:sz w:val="26"/>
          <w:szCs w:val="26"/>
        </w:rPr>
        <w:t xml:space="preserve"> Калининского сельсовета                                                             А.С.Гаранина                                                                                                                     </w:t>
      </w:r>
    </w:p>
    <w:p>
      <w:pPr>
        <w:pStyle w:val="Normal"/>
        <w:ind w:left="-540" w:firstLine="540"/>
        <w:jc w:val="both"/>
        <w:rPr>
          <w:rFonts w:ascii="Times New Roman" w:hAnsi="Times New Roman"/>
          <w:sz w:val="26"/>
        </w:rPr>
      </w:pPr>
      <w:r>
        <w:rPr/>
        <w:t xml:space="preserve">                                   </w:t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/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719" w:footer="0" w:bottom="53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Pr>
      <w:rFonts w:ascii="Bookman Old Style" w:hAnsi="Bookman Old Style"/>
      <w:color w:val="000000"/>
      <w:sz w:val="24"/>
      <w:lang w:val="ru-RU" w:eastAsia="ru-RU"/>
    </w:rPr>
  </w:style>
  <w:style w:type="character" w:styleId="BodyTextChar1" w:customStyle="1">
    <w:name w:val="Body Text Char1"/>
    <w:basedOn w:val="DefaultParagraphFont"/>
    <w:uiPriority w:val="99"/>
    <w:semiHidden/>
    <w:qFormat/>
    <w:locked/>
    <w:rPr>
      <w:rFonts w:cs="Times New Roman"/>
      <w:lang w:eastAsia="en-US"/>
    </w:rPr>
  </w:style>
  <w:style w:type="character" w:styleId="BalloonTextChar" w:customStyle="1">
    <w:name w:val="Balloon Text Char"/>
    <w:uiPriority w:val="0"/>
    <w:qFormat/>
    <w:rPr>
      <w:rFonts w:ascii="Tahoma" w:hAnsi="Tahoma" w:eastAsia="Tahoma"/>
      <w:sz w:val="16"/>
      <w:szCs w:val="16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semiHidden/>
    <w:qFormat/>
    <w:pPr>
      <w:snapToGrid w:val="false"/>
      <w:spacing w:lineRule="auto" w:line="240" w:before="0" w:after="0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eastAsia="Tahoma"/>
      <w:sz w:val="16"/>
      <w:szCs w:val="16"/>
      <w:lang w:eastAsia="ar-SA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Application>LibreOffice/7.3.5.2$Windows_X86_64 LibreOffice_project/184fe81b8c8c30d8b5082578aee2fed2ea847c01</Application>
  <AppVersion>15.0000</AppVersion>
  <Pages>3</Pages>
  <Words>457</Words>
  <Characters>3493</Characters>
  <CharactersWithSpaces>4289</CharactersWithSpaces>
  <Paragraphs>14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2024-01-24T11:12:18Z</dcterms:modified>
  <cp:revision>201</cp:revision>
  <dc:subject/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0FF101D1FBC242A59DF3D9790F856573</vt:lpwstr>
  </property>
  <property fmtid="{D5CDD505-2E9C-101B-9397-08002B2CF9AE}" pid="4" name="KSOProductBuildVer">
    <vt:lpwstr>1049-11.2.0.11417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