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8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8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 xml:space="preserve">              </w:t>
      </w:r>
      <w:r>
        <w:rPr>
          <w:b/>
          <w:sz w:val="26"/>
        </w:rPr>
        <w:t xml:space="preserve">П О С Т А Н О В Л Е Н И Е                                     </w:t>
      </w:r>
    </w:p>
    <w:p>
      <w:pPr>
        <w:pStyle w:val="Normal"/>
        <w:rPr>
          <w:rFonts w:ascii="Times New Roman Hak" w:hAnsi="Times New Roman Hak"/>
          <w:b/>
          <w:b/>
          <w:sz w:val="26"/>
        </w:rPr>
      </w:pPr>
      <w:r>
        <w:rPr>
          <w:rFonts w:ascii="Times New Roman Hak" w:hAnsi="Times New Roman Hak"/>
          <w:b/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sz w:val="26"/>
        </w:rPr>
        <w:t xml:space="preserve">от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>17.12.</w:t>
      </w:r>
      <w:r>
        <w:rPr>
          <w:sz w:val="26"/>
        </w:rPr>
        <w:t xml:space="preserve"> 202</w:t>
      </w:r>
      <w:r>
        <w:rPr>
          <w:rFonts w:eastAsia="Times New Roman"/>
          <w:sz w:val="26"/>
        </w:rPr>
        <w:t>3</w:t>
      </w:r>
      <w:r>
        <w:rPr>
          <w:sz w:val="26"/>
        </w:rPr>
        <w:t xml:space="preserve"> г.</w:t>
      </w:r>
      <w:r>
        <w:rPr>
          <w:b/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№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>785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О внесении изменений в постановление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администрации Калининского сельсовета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от 12.03.2020 № 151-п «О создании меж-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ведомственной комиссии по оценки и обследованию 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помещения в целях признания его жилым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помещением, жилого помещения пригодным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(непригодным) для проживания граждан, а также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многоквартирного дома в целях признания его аварийным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 подлежащим сносу или реконструкции на территории 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Калининского сельсовета  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связи с изменившимся законодательством в постановление администрации Калининского сельсовета от 12.03.2020 № 151-п «О создании межведомственной комиссии по оценки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Калининского сельсовета», администрация Калининского сельсовета </w:t>
      </w:r>
    </w:p>
    <w:p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 w:val="false"/>
          <w:bCs w:val="false"/>
          <w:sz w:val="26"/>
          <w:szCs w:val="26"/>
        </w:rPr>
        <w:t>В приложение №2 постановлени</w:t>
      </w:r>
      <w:r>
        <w:rPr>
          <w:rFonts w:eastAsia="Times New Roman"/>
          <w:b w:val="false"/>
          <w:bCs w:val="false"/>
          <w:sz w:val="26"/>
          <w:szCs w:val="26"/>
        </w:rPr>
        <w:t>я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i w:val="false"/>
          <w:iCs w:val="false"/>
          <w:sz w:val="26"/>
          <w:szCs w:val="26"/>
        </w:rPr>
        <w:t>администрации Калининского сельсовета</w:t>
      </w:r>
    </w:p>
    <w:p>
      <w:pPr>
        <w:pStyle w:val="Normal"/>
        <w:ind w:left="-54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от 12.03.2020 № 151-п «О создании межведомственной комиссии по оценки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Калининского сельсовета внести изменения в состав межведомственной комиссии  по оценки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Калининского сельсовета и читать его в следующей редакции</w:t>
      </w:r>
    </w:p>
    <w:p>
      <w:pPr>
        <w:pStyle w:val="Normal"/>
        <w:ind w:left="-567" w:firstLine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СОСТАВ</w:t>
      </w:r>
    </w:p>
    <w:p>
      <w:pPr>
        <w:pStyle w:val="ConsPlusTitle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МЕЖВЕДОМСТВЕННОЙ КОМИССИИ ПО ОЦЕНКЕ И ОБСЛЕДОВАНИЮ</w:t>
      </w:r>
    </w:p>
    <w:p>
      <w:pPr>
        <w:pStyle w:val="ConsPlusTitle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ПОМЕЩЕНИЯ В ЦЕЛЯХ ПРИЗНАНИЯ ЕГО ЖИЛЫМ ПОМЕЩЕНИЕМ,</w:t>
      </w:r>
    </w:p>
    <w:p>
      <w:pPr>
        <w:pStyle w:val="ConsPlusTitle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ЖИЛОГО ПОМЕЩЕНИЯ ПРИГОДНЫМ (НЕПРИГОДНЫМ) ДЛЯ ПРОЖИВАНИЯ</w:t>
      </w:r>
    </w:p>
    <w:p>
      <w:pPr>
        <w:pStyle w:val="ConsPlusTitle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ГРАЖДАН, А ТАКЖЕ МНОГОКВАРТИРНОГО ДОМА В ЦЕЛЯХ</w:t>
      </w:r>
    </w:p>
    <w:p>
      <w:pPr>
        <w:pStyle w:val="ConsPlusTitle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ПРИЗНАНИЯ ЕГО АВАРИЙНЫМ И ПОДЛЕЖАЩИМ СНОСУ</w:t>
      </w:r>
    </w:p>
    <w:p>
      <w:pPr>
        <w:pStyle w:val="ConsPlusTitle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ИЛИ РЕКОНСТРУКЦИИ НА ТЕРРИТОРИИ КАЛИНИНСКОГО СЕЛЬСОВЕТА</w:t>
      </w:r>
    </w:p>
    <w:tbl>
      <w:tblPr>
        <w:tblW w:w="920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6"/>
        <w:gridCol w:w="4602"/>
      </w:tblGrid>
      <w:tr>
        <w:trPr/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Сажин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Иван Александрович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Председатель межведомственной комиссии- Глава Калининского сельсовета;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Медведева Мария Сергеевна</w:t>
            </w:r>
          </w:p>
        </w:tc>
        <w:tc>
          <w:tcPr>
            <w:tcW w:w="4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Секретарь межведомственной комиссии-</w:t>
            </w: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ru-RU"/>
              </w:rPr>
              <w:t>Главный специалист администрации Калининского сельсовета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Горючкина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Полина Яковлевна</w:t>
            </w:r>
          </w:p>
        </w:tc>
        <w:tc>
          <w:tcPr>
            <w:tcW w:w="4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ru-RU"/>
              </w:rPr>
              <w:t>Член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межведомственной комиссии- техник –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землеустроитель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администрации Калининского сельсовета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Католикова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Светлана Михайловна</w:t>
            </w:r>
          </w:p>
        </w:tc>
        <w:tc>
          <w:tcPr>
            <w:tcW w:w="4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Член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межведомственной комиссии- Депутат Калининского сельсовета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Недбаева Юлия Сергеевна</w:t>
            </w:r>
          </w:p>
        </w:tc>
        <w:tc>
          <w:tcPr>
            <w:tcW w:w="4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" w:cs="Times New Roman"/>
                <w:sz w:val="22"/>
                <w:szCs w:val="2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ru-RU"/>
              </w:rPr>
              <w:t>Член межведомственной комиссии- Главный специалист администрации Калининского сельсовета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Прохорович Михаил Иванович</w:t>
            </w:r>
          </w:p>
        </w:tc>
        <w:tc>
          <w:tcPr>
            <w:tcW w:w="4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" w:cs="Times New Roman"/>
                <w:sz w:val="22"/>
                <w:szCs w:val="2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ru-RU"/>
              </w:rPr>
              <w:t>Член межведомственной комиссии- Министерства строительства и жилищно коммунального хозяйства РХ. Советник отдела по надзору за состоянием жилфонда департамента жилищного надзора.</w:t>
            </w:r>
          </w:p>
          <w:p>
            <w:pPr>
              <w:pStyle w:val="ConsPlusNormal"/>
              <w:widowControl w:val="false"/>
              <w:rPr>
                <w:rFonts w:ascii="Times New Roman" w:hAnsi="Times New Roman" w:eastAsia="" w:cs="Times New Roman" w:eastAsiaTheme="minorEastAsia"/>
                <w:sz w:val="22"/>
                <w:szCs w:val="22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Прокофьева Любовь Александровна</w:t>
            </w:r>
          </w:p>
        </w:tc>
        <w:tc>
          <w:tcPr>
            <w:tcW w:w="4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" w:cs="Times New Roman"/>
                <w:sz w:val="22"/>
                <w:szCs w:val="2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ru-RU"/>
              </w:rPr>
              <w:t>Член межведомственной комиссии -Заместитель руководителя Управления  имущественных и земельных отношений администрации Усть-Абаканского района</w:t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Прокудин Игорь Борисович</w:t>
            </w:r>
          </w:p>
        </w:tc>
        <w:tc>
          <w:tcPr>
            <w:tcW w:w="4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2"/>
                <w:lang w:val="ru-RU" w:eastAsia="ru-RU" w:bidi="ar-SA"/>
              </w:rPr>
              <w:t>Член межведомственной комиссии —  Начальник отдела регионального государственного экологического контроля (надзора)Министерства природных ресурсов и экологии РХ.</w:t>
            </w:r>
          </w:p>
          <w:p>
            <w:pPr>
              <w:pStyle w:val="ConsPlusNormal"/>
              <w:widowControl w:val="false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  <w:tr>
        <w:trPr/>
        <w:tc>
          <w:tcPr>
            <w:tcW w:w="4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Проскурина Виктория Викторовна</w:t>
            </w:r>
          </w:p>
        </w:tc>
        <w:tc>
          <w:tcPr>
            <w:tcW w:w="4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" w:cs="Times New Roman"/>
                <w:sz w:val="22"/>
                <w:szCs w:val="2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ru-RU"/>
              </w:rPr>
              <w:t>Член межведомственной комиссии-</w:t>
            </w:r>
          </w:p>
          <w:p>
            <w:pPr>
              <w:pStyle w:val="ConsPlusNormal"/>
              <w:widowControl w:val="false"/>
              <w:rPr>
                <w:rFonts w:ascii="Times New Roman" w:hAnsi="Times New Roman" w:eastAsia="" w:cs="Times New Roman"/>
                <w:sz w:val="22"/>
                <w:szCs w:val="22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2"/>
                <w:szCs w:val="22"/>
                <w:lang w:eastAsia="ru-RU"/>
              </w:rPr>
              <w:t>Ведущий специалист-эксперт отдела надзора по коммунальной гигиене и гигиене труда. Федеральная служба по надзору в сфере защиты прав потребителей и благополучия человека по РХ.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hanging="0"/>
        <w:rPr>
          <w:sz w:val="26"/>
          <w:szCs w:val="26"/>
        </w:rPr>
      </w:pPr>
      <w:r>
        <w:rPr>
          <w:sz w:val="26"/>
          <w:szCs w:val="26"/>
        </w:rPr>
        <w:t>2. Постановление вступает в законную силу после его официального опубликования.</w:t>
      </w:r>
    </w:p>
    <w:p>
      <w:pPr>
        <w:pStyle w:val="Normal"/>
        <w:ind w:left="-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firstLine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firstLine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>
        <w:rPr>
          <w:rFonts w:eastAsia="Times New Roman"/>
          <w:sz w:val="26"/>
          <w:szCs w:val="26"/>
        </w:rPr>
        <w:t>а</w:t>
      </w:r>
      <w:r>
        <w:rPr>
          <w:sz w:val="26"/>
          <w:szCs w:val="26"/>
        </w:rPr>
        <w:t xml:space="preserve"> Калининского  сельсовета                                                               </w:t>
      </w:r>
      <w:r>
        <w:rPr>
          <w:rFonts w:eastAsia="Times New Roman"/>
          <w:sz w:val="26"/>
          <w:szCs w:val="26"/>
        </w:rPr>
        <w:t>И.А.Сажин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843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Ha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Style16" w:customStyle="1">
    <w:name w:val="Название Знак"/>
    <w:basedOn w:val="DefaultParagraphFont"/>
    <w:link w:val="a7"/>
    <w:qFormat/>
    <w:rsid w:val="000e6a75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uiPriority w:val="99"/>
    <w:rsid w:val="00e72829"/>
    <w:pPr>
      <w:jc w:val="both"/>
    </w:pPr>
    <w:rPr>
      <w:sz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next w:val="Normal"/>
    <w:link w:val="a8"/>
    <w:qFormat/>
    <w:locked/>
    <w:rsid w:val="000e6a75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73C1-2E03-4C51-8D8C-28B48D80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LibreOffice/7.1.1.2$Windows_x86 LibreOffice_project/fe0b08f4af1bacafe4c7ecc87ce55bb426164676</Application>
  <AppVersion>15.0000</AppVersion>
  <Pages>2</Pages>
  <Words>444</Words>
  <Characters>3266</Characters>
  <CharactersWithSpaces>3926</CharactersWithSpaces>
  <Paragraphs>59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2020-10-15T11:54:00Z</dcterms:created>
  <dc:creator>admin</dc:creator>
  <dc:description/>
  <dc:language>ru-RU</dc:language>
  <cp:lastModifiedBy/>
  <cp:lastPrinted>2023-12-07T14:36:58Z</cp:lastPrinted>
  <dcterms:modified xsi:type="dcterms:W3CDTF">2023-12-13T11:34:50Z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