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C9" w:rsidRPr="00B058AC" w:rsidRDefault="00D66A37" w:rsidP="00D66A37">
      <w:pPr>
        <w:spacing w:after="0" w:line="240" w:lineRule="auto"/>
        <w:jc w:val="center"/>
        <w:rPr>
          <w:rFonts w:ascii="Times New Roman" w:hAnsi="Times New Roman" w:cs="Times New Roman"/>
          <w:sz w:val="24"/>
          <w:szCs w:val="24"/>
        </w:rPr>
      </w:pPr>
      <w:r w:rsidRPr="00B058AC">
        <w:rPr>
          <w:rFonts w:ascii="Times New Roman" w:hAnsi="Times New Roman" w:cs="Times New Roman"/>
          <w:sz w:val="24"/>
          <w:szCs w:val="24"/>
        </w:rPr>
        <w:t xml:space="preserve">Перечень обязательных требований в сфере автомобильного транспорта и дорожного хозяйства, содержащихся в нормативных правовых </w:t>
      </w:r>
      <w:r w:rsidR="003176C0" w:rsidRPr="00B058AC">
        <w:rPr>
          <w:rFonts w:ascii="Times New Roman" w:hAnsi="Times New Roman" w:cs="Times New Roman"/>
          <w:sz w:val="24"/>
          <w:szCs w:val="24"/>
        </w:rPr>
        <w:t>актах, вступающих в силу с 01.03.2023</w:t>
      </w:r>
    </w:p>
    <w:p w:rsidR="00D66A37" w:rsidRDefault="00D66A37" w:rsidP="00D66A37">
      <w:pPr>
        <w:spacing w:after="0" w:line="240" w:lineRule="auto"/>
        <w:jc w:val="center"/>
        <w:rPr>
          <w:rFonts w:ascii="Times New Roman" w:hAnsi="Times New Roman" w:cs="Times New Roman"/>
          <w:sz w:val="28"/>
          <w:szCs w:val="28"/>
        </w:rPr>
      </w:pPr>
    </w:p>
    <w:tbl>
      <w:tblPr>
        <w:tblStyle w:val="a3"/>
        <w:tblW w:w="15417" w:type="dxa"/>
        <w:tblLayout w:type="fixed"/>
        <w:tblLook w:val="04A0"/>
      </w:tblPr>
      <w:tblGrid>
        <w:gridCol w:w="9747"/>
        <w:gridCol w:w="3402"/>
        <w:gridCol w:w="2268"/>
      </w:tblGrid>
      <w:tr w:rsidR="006550A1" w:rsidRPr="00B058AC" w:rsidTr="000B3822">
        <w:tc>
          <w:tcPr>
            <w:tcW w:w="9747" w:type="dxa"/>
          </w:tcPr>
          <w:p w:rsidR="006550A1" w:rsidRPr="00B058AC" w:rsidRDefault="006550A1" w:rsidP="006550A1">
            <w:pPr>
              <w:jc w:val="center"/>
              <w:rPr>
                <w:rFonts w:ascii="Times New Roman" w:hAnsi="Times New Roman" w:cs="Times New Roman"/>
                <w:sz w:val="24"/>
                <w:szCs w:val="24"/>
              </w:rPr>
            </w:pPr>
            <w:r w:rsidRPr="00B058AC">
              <w:rPr>
                <w:rFonts w:ascii="Times New Roman" w:hAnsi="Times New Roman" w:cs="Times New Roman"/>
                <w:sz w:val="24"/>
                <w:szCs w:val="24"/>
              </w:rPr>
              <w:t>Обязательное требование (ОТ)</w:t>
            </w:r>
          </w:p>
        </w:tc>
        <w:tc>
          <w:tcPr>
            <w:tcW w:w="3402" w:type="dxa"/>
          </w:tcPr>
          <w:p w:rsidR="006550A1" w:rsidRPr="00B058AC" w:rsidRDefault="006550A1" w:rsidP="006550A1">
            <w:pPr>
              <w:jc w:val="center"/>
              <w:rPr>
                <w:rFonts w:ascii="Times New Roman" w:hAnsi="Times New Roman" w:cs="Times New Roman"/>
                <w:sz w:val="24"/>
                <w:szCs w:val="24"/>
              </w:rPr>
            </w:pPr>
            <w:r w:rsidRPr="00B058AC">
              <w:rPr>
                <w:rFonts w:ascii="Times New Roman" w:hAnsi="Times New Roman" w:cs="Times New Roman"/>
                <w:sz w:val="24"/>
                <w:szCs w:val="24"/>
              </w:rPr>
              <w:t>Нормативный правовой акт</w:t>
            </w:r>
          </w:p>
        </w:tc>
        <w:tc>
          <w:tcPr>
            <w:tcW w:w="2268" w:type="dxa"/>
          </w:tcPr>
          <w:p w:rsidR="006550A1" w:rsidRPr="00B058AC" w:rsidRDefault="006550A1" w:rsidP="006550A1">
            <w:pPr>
              <w:jc w:val="center"/>
              <w:rPr>
                <w:rFonts w:ascii="Times New Roman" w:hAnsi="Times New Roman" w:cs="Times New Roman"/>
                <w:sz w:val="24"/>
                <w:szCs w:val="24"/>
              </w:rPr>
            </w:pPr>
            <w:r w:rsidRPr="00B058AC">
              <w:rPr>
                <w:rFonts w:ascii="Times New Roman" w:hAnsi="Times New Roman" w:cs="Times New Roman"/>
                <w:sz w:val="24"/>
                <w:szCs w:val="24"/>
              </w:rPr>
              <w:t>Дата вступления в силу ОТ</w:t>
            </w:r>
          </w:p>
        </w:tc>
      </w:tr>
      <w:tr w:rsidR="006550A1" w:rsidTr="000B3822">
        <w:tc>
          <w:tcPr>
            <w:tcW w:w="9747" w:type="dxa"/>
          </w:tcPr>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w:t>
            </w:r>
            <w:bookmarkStart w:id="0" w:name="_GoBack"/>
            <w:bookmarkEnd w:id="0"/>
            <w:r w:rsidRPr="00B058AC">
              <w:rPr>
                <w:rFonts w:ascii="Times New Roman" w:hAnsi="Times New Roman" w:cs="Times New Roman"/>
                <w:sz w:val="24"/>
                <w:szCs w:val="24"/>
              </w:rPr>
              <w:t>сийской Федерации к преступлениям средней тяжести, тяжким и особо тяжким преступлениям;</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 xml:space="preserve">Наряду с документами, предусмотренными статьей 65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w:t>
            </w:r>
            <w:r w:rsidRPr="00B058AC">
              <w:rPr>
                <w:rFonts w:ascii="Times New Roman" w:hAnsi="Times New Roman" w:cs="Times New Roman"/>
                <w:sz w:val="24"/>
                <w:szCs w:val="24"/>
              </w:rPr>
              <w:lastRenderedPageBreak/>
              <w:t>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Наряду с указанными в статье 76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tc>
        <w:tc>
          <w:tcPr>
            <w:tcW w:w="3402" w:type="dxa"/>
          </w:tcPr>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 xml:space="preserve">Статья 328.1 Трудового кодекса Российской Федерации </w:t>
            </w:r>
          </w:p>
        </w:tc>
        <w:tc>
          <w:tcPr>
            <w:tcW w:w="2268" w:type="dxa"/>
          </w:tcPr>
          <w:p w:rsidR="006550A1" w:rsidRPr="00B058AC" w:rsidRDefault="006550A1" w:rsidP="00D32991">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Оператор системы контроля за формированием и использованием средств дорожных фондов обязан обеспечивать возможность размещения в системе контроля информации, предусмотренной частью 6 настоящей статьи, в полном объеме, а также обеспечивать работоспособность системы контроля в соответствии с порядком, указанным в части 5 настоящей статьи.</w:t>
            </w:r>
          </w:p>
        </w:tc>
        <w:tc>
          <w:tcPr>
            <w:tcW w:w="3402" w:type="dxa"/>
            <w:vMerge w:val="restart"/>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10.1 Федерального закона от 08.11. 2007 </w:t>
            </w:r>
            <w:r w:rsidRPr="00B058AC">
              <w:rPr>
                <w:rFonts w:ascii="Times New Roman" w:hAnsi="Times New Roman" w:cs="Times New Roman"/>
                <w:sz w:val="24"/>
                <w:szCs w:val="24"/>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268" w:type="dxa"/>
            <w:vMerge w:val="restart"/>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Владелец автомобильной дороги общего пользования обязан размещать в соответствии с порядком, указанным в части 5 настоящей статьи, в системе контроля достоверную информацию, установленную пунктами 1 - 11 и 16 части 6 настоящей статьи и подписанную усиленной квалифицированной электронной подписью.</w:t>
            </w:r>
          </w:p>
        </w:tc>
        <w:tc>
          <w:tcPr>
            <w:tcW w:w="3402" w:type="dxa"/>
            <w:vMerge/>
          </w:tcPr>
          <w:p w:rsidR="006550A1" w:rsidRPr="00B058AC" w:rsidRDefault="006550A1" w:rsidP="00D66A37">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tc>
        <w:tc>
          <w:tcPr>
            <w:tcW w:w="3402" w:type="dxa"/>
            <w:vMerge w:val="restart"/>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6 Федерального закона от 08.11.2007 </w:t>
            </w:r>
            <w:r w:rsidRPr="00B058AC">
              <w:rPr>
                <w:rFonts w:ascii="Times New Roman" w:hAnsi="Times New Roman" w:cs="Times New Roman"/>
                <w:sz w:val="24"/>
                <w:szCs w:val="24"/>
              </w:rPr>
              <w:br/>
              <w:t>№  259-ФЗ «Устав автомобильного транспорта и городского наземного электрического транспорта»</w:t>
            </w:r>
          </w:p>
        </w:tc>
        <w:tc>
          <w:tcPr>
            <w:tcW w:w="2268" w:type="dxa"/>
            <w:vMerge w:val="restart"/>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Путевой лист оформляется на бумажном носителе или формируется в виде электронного путевого листа.</w:t>
            </w:r>
          </w:p>
        </w:tc>
        <w:tc>
          <w:tcPr>
            <w:tcW w:w="3402" w:type="dxa"/>
            <w:vMerge/>
          </w:tcPr>
          <w:p w:rsidR="006550A1" w:rsidRPr="00B058AC" w:rsidRDefault="006550A1" w:rsidP="00D66A37">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 Указанные заказ и заявка оформляются на бумажном носителе или формируются в виде электронного заказа или электронной заявки.</w:t>
            </w:r>
          </w:p>
        </w:tc>
        <w:tc>
          <w:tcPr>
            <w:tcW w:w="3402"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8 Федерального закона от 08.11.2007 </w:t>
            </w:r>
          </w:p>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259-ФЗ «Устав автомобильного транспорта и городского наземного электрического транспорта»</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w:t>
            </w:r>
          </w:p>
        </w:tc>
        <w:tc>
          <w:tcPr>
            <w:tcW w:w="3402"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18 Федерального закона от 08.11.2007 </w:t>
            </w:r>
          </w:p>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259-ФЗ «Устав автомобильного транспорта и городского наземного электрического транспорта»</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DA1F81">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w:t>
            </w:r>
          </w:p>
        </w:tc>
        <w:tc>
          <w:tcPr>
            <w:tcW w:w="3402" w:type="dxa"/>
          </w:tcPr>
          <w:p w:rsidR="006550A1" w:rsidRPr="00B058AC" w:rsidRDefault="006550A1" w:rsidP="00DA1F81">
            <w:pPr>
              <w:jc w:val="center"/>
              <w:rPr>
                <w:rFonts w:ascii="Times New Roman" w:hAnsi="Times New Roman" w:cs="Times New Roman"/>
                <w:sz w:val="24"/>
                <w:szCs w:val="24"/>
              </w:rPr>
            </w:pPr>
            <w:r w:rsidRPr="00B058AC">
              <w:rPr>
                <w:rFonts w:ascii="Times New Roman" w:hAnsi="Times New Roman" w:cs="Times New Roman"/>
                <w:sz w:val="24"/>
                <w:szCs w:val="24"/>
              </w:rPr>
              <w:t xml:space="preserve">статья 27  Федерального закона от 08.11.2007 </w:t>
            </w:r>
          </w:p>
          <w:p w:rsidR="006550A1" w:rsidRPr="00B058AC" w:rsidRDefault="006550A1" w:rsidP="00DA1F81">
            <w:pPr>
              <w:jc w:val="center"/>
              <w:rPr>
                <w:rFonts w:ascii="Times New Roman" w:hAnsi="Times New Roman" w:cs="Times New Roman"/>
                <w:sz w:val="24"/>
                <w:szCs w:val="24"/>
              </w:rPr>
            </w:pPr>
            <w:r w:rsidRPr="00B058AC">
              <w:rPr>
                <w:rFonts w:ascii="Times New Roman" w:hAnsi="Times New Roman" w:cs="Times New Roman"/>
                <w:sz w:val="24"/>
                <w:szCs w:val="24"/>
              </w:rPr>
              <w:t>№  259-ФЗ «Устав автомобильного транспорта и городского наземного электрического транспорта»</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w:t>
            </w:r>
            <w:r w:rsidRPr="00B058AC">
              <w:rPr>
                <w:rFonts w:ascii="Times New Roman" w:hAnsi="Times New Roman" w:cs="Times New Roman"/>
                <w:sz w:val="24"/>
                <w:szCs w:val="24"/>
              </w:rPr>
              <w:lastRenderedPageBreak/>
              <w:t>перевозчик);</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tc>
        <w:tc>
          <w:tcPr>
            <w:tcW w:w="3402" w:type="dxa"/>
          </w:tcPr>
          <w:p w:rsidR="006550A1" w:rsidRPr="00B058AC" w:rsidRDefault="006550A1" w:rsidP="00097009">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Статья 3.1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lastRenderedPageBreak/>
              <w:t>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пункте 2 части 2 статьи 3.1 настоящего Федерального закона, содержащему предложение о согласовании установления или изменения такого маршрута.</w:t>
            </w:r>
          </w:p>
        </w:tc>
        <w:tc>
          <w:tcPr>
            <w:tcW w:w="3402" w:type="dxa"/>
          </w:tcPr>
          <w:p w:rsidR="006550A1" w:rsidRPr="00B058AC" w:rsidRDefault="006550A1" w:rsidP="003E3A30">
            <w:pPr>
              <w:jc w:val="center"/>
              <w:rPr>
                <w:rFonts w:ascii="Times New Roman" w:hAnsi="Times New Roman" w:cs="Times New Roman"/>
                <w:sz w:val="24"/>
                <w:szCs w:val="24"/>
              </w:rPr>
            </w:pPr>
            <w:r w:rsidRPr="00B058AC">
              <w:rPr>
                <w:rFonts w:ascii="Times New Roman" w:hAnsi="Times New Roman" w:cs="Times New Roman"/>
                <w:sz w:val="24"/>
                <w:szCs w:val="24"/>
              </w:rPr>
              <w:t>Статья 3.2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2A0DF2">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2C66C5">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 xml:space="preserve">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w:t>
            </w:r>
            <w:r w:rsidRPr="00B058AC">
              <w:rPr>
                <w:rFonts w:ascii="Times New Roman" w:hAnsi="Times New Roman" w:cs="Times New Roman"/>
                <w:sz w:val="24"/>
                <w:szCs w:val="24"/>
              </w:rPr>
              <w:lastRenderedPageBreak/>
              <w:t>предложение об отмене такого маршрута. Форма указанного заявления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tc>
        <w:tc>
          <w:tcPr>
            <w:tcW w:w="3402" w:type="dxa"/>
          </w:tcPr>
          <w:p w:rsidR="006550A1" w:rsidRPr="00B058AC" w:rsidRDefault="006550A1" w:rsidP="003E3A30">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 xml:space="preserve">Статья 3.7 Федерального закона от 13.07.2015 № 220-ФЗ «Об организации регулярных перевозок пассажиров и багажа </w:t>
            </w:r>
            <w:r w:rsidRPr="00B058AC">
              <w:rPr>
                <w:rFonts w:ascii="Times New Roman" w:hAnsi="Times New Roman" w:cs="Times New Roman"/>
                <w:sz w:val="24"/>
                <w:szCs w:val="24"/>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2A0DF2">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01.03.2023</w:t>
            </w:r>
          </w:p>
        </w:tc>
      </w:tr>
      <w:tr w:rsidR="006550A1" w:rsidRPr="00D66A37" w:rsidTr="000B3822">
        <w:tc>
          <w:tcPr>
            <w:tcW w:w="9747" w:type="dxa"/>
          </w:tcPr>
          <w:p w:rsidR="006550A1" w:rsidRPr="00B058AC" w:rsidRDefault="006550A1" w:rsidP="003E3A30">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lastRenderedPageBreak/>
              <w:t>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6550A1" w:rsidRPr="00B058AC" w:rsidRDefault="006550A1" w:rsidP="003E3A30">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6550A1" w:rsidRPr="00B058AC" w:rsidRDefault="006550A1" w:rsidP="003E3A30">
            <w:pPr>
              <w:autoSpaceDE w:val="0"/>
              <w:autoSpaceDN w:val="0"/>
              <w:adjustRightInd w:val="0"/>
              <w:jc w:val="center"/>
              <w:rPr>
                <w:rFonts w:ascii="Times New Roman" w:hAnsi="Times New Roman" w:cs="Times New Roman"/>
                <w:sz w:val="24"/>
                <w:szCs w:val="24"/>
              </w:rPr>
            </w:pPr>
            <w:r w:rsidRPr="00B058AC">
              <w:rPr>
                <w:rFonts w:ascii="Times New Roman" w:hAnsi="Times New Roman" w:cs="Times New Roman"/>
                <w:sz w:val="24"/>
                <w:szCs w:val="24"/>
              </w:rPr>
              <w:t>2) в форме документов на бумажном носителе, представленных непосредственно, или заказным почтовым отправлением с уведомлением о вручении.</w:t>
            </w:r>
          </w:p>
        </w:tc>
        <w:tc>
          <w:tcPr>
            <w:tcW w:w="3402" w:type="dxa"/>
          </w:tcPr>
          <w:p w:rsidR="006550A1" w:rsidRPr="00B058AC" w:rsidRDefault="006550A1" w:rsidP="003E3A30">
            <w:pPr>
              <w:jc w:val="center"/>
              <w:rPr>
                <w:rFonts w:ascii="Times New Roman" w:hAnsi="Times New Roman" w:cs="Times New Roman"/>
                <w:sz w:val="24"/>
                <w:szCs w:val="24"/>
              </w:rPr>
            </w:pPr>
            <w:r w:rsidRPr="00B058AC">
              <w:rPr>
                <w:rFonts w:ascii="Times New Roman" w:hAnsi="Times New Roman" w:cs="Times New Roman"/>
                <w:sz w:val="24"/>
                <w:szCs w:val="24"/>
              </w:rPr>
              <w:t>Статья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2A0DF2">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tc>
        <w:tc>
          <w:tcPr>
            <w:tcW w:w="3402" w:type="dxa"/>
          </w:tcPr>
          <w:p w:rsidR="006550A1" w:rsidRPr="00B058AC" w:rsidRDefault="006550A1" w:rsidP="002C66C5">
            <w:pPr>
              <w:jc w:val="center"/>
              <w:rPr>
                <w:rFonts w:ascii="Times New Roman" w:hAnsi="Times New Roman" w:cs="Times New Roman"/>
                <w:sz w:val="24"/>
                <w:szCs w:val="24"/>
              </w:rPr>
            </w:pPr>
            <w:r w:rsidRPr="00B058AC">
              <w:rPr>
                <w:rFonts w:ascii="Times New Roman" w:hAnsi="Times New Roman" w:cs="Times New Roman"/>
                <w:sz w:val="24"/>
                <w:szCs w:val="24"/>
              </w:rPr>
              <w:t>Статья 29.1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 xml:space="preserve">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w:t>
            </w:r>
            <w:r w:rsidRPr="00B058AC">
              <w:rPr>
                <w:rFonts w:ascii="Times New Roman" w:hAnsi="Times New Roman" w:cs="Times New Roman"/>
                <w:sz w:val="24"/>
                <w:szCs w:val="24"/>
              </w:rPr>
              <w:lastRenderedPageBreak/>
              <w:t>расположены эти остановочные пункты.</w:t>
            </w:r>
          </w:p>
        </w:tc>
        <w:tc>
          <w:tcPr>
            <w:tcW w:w="3402" w:type="dxa"/>
            <w:vMerge w:val="restart"/>
          </w:tcPr>
          <w:p w:rsidR="006550A1" w:rsidRPr="00B058AC" w:rsidRDefault="006550A1" w:rsidP="002C66C5">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 xml:space="preserve">Статья 30 Федерального закона от 13.07.2015 № 220-ФЗ «Об организации регулярных перевозок </w:t>
            </w:r>
            <w:r w:rsidRPr="00B058AC">
              <w:rPr>
                <w:rFonts w:ascii="Times New Roman" w:hAnsi="Times New Roman" w:cs="Times New Roman"/>
                <w:sz w:val="24"/>
                <w:szCs w:val="24"/>
              </w:rPr>
              <w:lastRenderedPageBreak/>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vMerge w:val="restart"/>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01.03.2023</w:t>
            </w: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lastRenderedPageBreak/>
              <w:t>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tc>
        <w:tc>
          <w:tcPr>
            <w:tcW w:w="3402" w:type="dxa"/>
            <w:vMerge/>
          </w:tcPr>
          <w:p w:rsidR="006550A1" w:rsidRPr="00B058AC" w:rsidRDefault="006550A1" w:rsidP="00DA1F81">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tc>
        <w:tc>
          <w:tcPr>
            <w:tcW w:w="3402" w:type="dxa"/>
            <w:vMerge/>
          </w:tcPr>
          <w:p w:rsidR="006550A1" w:rsidRPr="00B058AC" w:rsidRDefault="006550A1" w:rsidP="00DA1F81">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Остановочные пункты, расположенные на территории автовокзала или автостанции, должны быть оборудованы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Правилами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tc>
        <w:tc>
          <w:tcPr>
            <w:tcW w:w="3402" w:type="dxa"/>
            <w:vMerge/>
          </w:tcPr>
          <w:p w:rsidR="006550A1" w:rsidRPr="00B058AC" w:rsidRDefault="006550A1" w:rsidP="00DA1F81">
            <w:pPr>
              <w:jc w:val="center"/>
              <w:rPr>
                <w:rFonts w:ascii="Times New Roman" w:hAnsi="Times New Roman" w:cs="Times New Roman"/>
                <w:sz w:val="24"/>
                <w:szCs w:val="24"/>
              </w:rPr>
            </w:pPr>
          </w:p>
        </w:tc>
        <w:tc>
          <w:tcPr>
            <w:tcW w:w="2268" w:type="dxa"/>
            <w:vMerge/>
          </w:tcPr>
          <w:p w:rsidR="006550A1" w:rsidRPr="00B058AC" w:rsidRDefault="006550A1" w:rsidP="00D66A37">
            <w:pPr>
              <w:jc w:val="center"/>
              <w:rPr>
                <w:rFonts w:ascii="Times New Roman" w:hAnsi="Times New Roman" w:cs="Times New Roman"/>
                <w:sz w:val="24"/>
                <w:szCs w:val="24"/>
              </w:rPr>
            </w:pPr>
          </w:p>
        </w:tc>
      </w:tr>
      <w:tr w:rsidR="006550A1" w:rsidRPr="00D66A37" w:rsidTr="000B3822">
        <w:tc>
          <w:tcPr>
            <w:tcW w:w="9747" w:type="dxa"/>
          </w:tcPr>
          <w:p w:rsidR="006550A1" w:rsidRPr="00B058AC" w:rsidRDefault="006550A1" w:rsidP="005A76E5">
            <w:pPr>
              <w:jc w:val="center"/>
              <w:rPr>
                <w:rFonts w:ascii="Times New Roman" w:hAnsi="Times New Roman" w:cs="Times New Roman"/>
                <w:sz w:val="24"/>
                <w:szCs w:val="24"/>
              </w:rPr>
            </w:pPr>
            <w:r w:rsidRPr="00B058AC">
              <w:rPr>
                <w:rFonts w:ascii="Times New Roman" w:hAnsi="Times New Roman" w:cs="Times New Roman"/>
                <w:sz w:val="24"/>
                <w:szCs w:val="24"/>
              </w:rPr>
              <w:t>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tc>
        <w:tc>
          <w:tcPr>
            <w:tcW w:w="3402" w:type="dxa"/>
          </w:tcPr>
          <w:p w:rsidR="006550A1" w:rsidRPr="00B058AC" w:rsidRDefault="006550A1" w:rsidP="002C66C5">
            <w:pPr>
              <w:jc w:val="center"/>
              <w:rPr>
                <w:rFonts w:ascii="Times New Roman" w:hAnsi="Times New Roman" w:cs="Times New Roman"/>
                <w:sz w:val="24"/>
                <w:szCs w:val="24"/>
              </w:rPr>
            </w:pPr>
            <w:r w:rsidRPr="00B058AC">
              <w:rPr>
                <w:rFonts w:ascii="Times New Roman" w:hAnsi="Times New Roman" w:cs="Times New Roman"/>
                <w:sz w:val="24"/>
                <w:szCs w:val="24"/>
              </w:rPr>
              <w:t>Статья 35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68" w:type="dxa"/>
          </w:tcPr>
          <w:p w:rsidR="006550A1" w:rsidRPr="00B058AC" w:rsidRDefault="006550A1" w:rsidP="00D66A37">
            <w:pPr>
              <w:jc w:val="center"/>
              <w:rPr>
                <w:rFonts w:ascii="Times New Roman" w:hAnsi="Times New Roman" w:cs="Times New Roman"/>
                <w:sz w:val="24"/>
                <w:szCs w:val="24"/>
              </w:rPr>
            </w:pPr>
            <w:r w:rsidRPr="00B058AC">
              <w:rPr>
                <w:rFonts w:ascii="Times New Roman" w:hAnsi="Times New Roman" w:cs="Times New Roman"/>
                <w:sz w:val="24"/>
                <w:szCs w:val="24"/>
              </w:rPr>
              <w:t>01.03.2023</w:t>
            </w:r>
          </w:p>
        </w:tc>
      </w:tr>
    </w:tbl>
    <w:p w:rsidR="00D66A37" w:rsidRPr="00D66A37" w:rsidRDefault="00D66A37" w:rsidP="00D66A37">
      <w:pPr>
        <w:spacing w:after="0" w:line="240" w:lineRule="auto"/>
        <w:jc w:val="center"/>
        <w:rPr>
          <w:rFonts w:ascii="Times New Roman" w:hAnsi="Times New Roman" w:cs="Times New Roman"/>
          <w:sz w:val="20"/>
          <w:szCs w:val="20"/>
        </w:rPr>
      </w:pPr>
    </w:p>
    <w:sectPr w:rsidR="00D66A37" w:rsidRPr="00D66A37" w:rsidSect="00B058AC">
      <w:pgSz w:w="16838" w:h="11906" w:orient="landscape"/>
      <w:pgMar w:top="567"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6A37"/>
    <w:rsid w:val="00097009"/>
    <w:rsid w:val="000B3822"/>
    <w:rsid w:val="0025657A"/>
    <w:rsid w:val="002C66C5"/>
    <w:rsid w:val="003176C0"/>
    <w:rsid w:val="003E3A30"/>
    <w:rsid w:val="004323C9"/>
    <w:rsid w:val="00541EEA"/>
    <w:rsid w:val="005A76E5"/>
    <w:rsid w:val="006550A1"/>
    <w:rsid w:val="007E3052"/>
    <w:rsid w:val="008811D9"/>
    <w:rsid w:val="008840BC"/>
    <w:rsid w:val="00914C05"/>
    <w:rsid w:val="00A32F88"/>
    <w:rsid w:val="00B058AC"/>
    <w:rsid w:val="00D32991"/>
    <w:rsid w:val="00D66A37"/>
    <w:rsid w:val="00DA1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2559</Words>
  <Characters>14591</Characters>
  <Application>Microsoft Office Word</Application>
  <DocSecurity>4</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Елена Владимировна</dc:creator>
  <cp:lastModifiedBy>Point-10</cp:lastModifiedBy>
  <cp:revision>2</cp:revision>
  <dcterms:created xsi:type="dcterms:W3CDTF">2023-03-28T01:51:00Z</dcterms:created>
  <dcterms:modified xsi:type="dcterms:W3CDTF">2023-03-28T01:51:00Z</dcterms:modified>
</cp:coreProperties>
</file>