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8" w:rsidRDefault="00815E86" w:rsidP="007716ED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66B5A1" wp14:editId="3152DA20">
            <wp:simplePos x="0" y="0"/>
            <wp:positionH relativeFrom="column">
              <wp:posOffset>72470</wp:posOffset>
            </wp:positionH>
            <wp:positionV relativeFrom="paragraph">
              <wp:posOffset>240414</wp:posOffset>
            </wp:positionV>
            <wp:extent cx="2735580" cy="2051685"/>
            <wp:effectExtent l="0" t="0" r="7620" b="5715"/>
            <wp:wrapSquare wrapText="bothSides"/>
            <wp:docPr id="1" name="Рисунок 1" descr="C:\Users\Второй\AppData\Local\Microsoft\Windows\INetCache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торой\AppData\Local\Microsoft\Windows\INetCacheContent.Word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9D8" w:rsidRPr="000773AD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Памятка для населения "Меры по профилактике гриппа птиц"</w:t>
      </w:r>
    </w:p>
    <w:p w:rsidR="007716ED" w:rsidRPr="007716ED" w:rsidRDefault="00BD4AB1" w:rsidP="007716ED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="007716ED" w:rsidRP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 2023 г. установлен 1 очаг </w:t>
      </w:r>
      <w:proofErr w:type="spellStart"/>
      <w:r w:rsidR="007716ED" w:rsidRP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="007716ED" w:rsidRP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(далее – ВГП) среди домашней птицы на территории Алеутского района Камчатского края. В режиме карантина по ВГП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01.01.2023г. </w:t>
      </w:r>
      <w:r w:rsidR="007716ED" w:rsidRP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6 очагов: по 1 – в Хабаровском, Ставропольском и Камчатском краях, Калининградской области;</w:t>
      </w:r>
      <w:r w:rsid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16ED" w:rsidRPr="007716E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Ростовской области.</w:t>
      </w:r>
      <w:hyperlink r:id="rId7" w:history="1">
        <w:r w:rsidR="007716ED" w:rsidRPr="007716E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https://центр-ветеринарии.рф</w:t>
        </w:r>
        <w:r w:rsidR="007716ED" w:rsidRPr="007716E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br/>
        </w:r>
        <w:r w:rsidR="007716ED" w:rsidRPr="007716E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659D8" w:rsidRPr="0003231F" w:rsidRDefault="00D659D8" w:rsidP="00B3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9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Грипп птиц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острое инфекционное заболевание, возбуди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телем которого является вирус.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659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Пути заражения:</w:t>
      </w:r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У заболевших диких и домашних птиц отмечаются необычное поведение, </w:t>
      </w:r>
      <w:proofErr w:type="spellStart"/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дискоординация</w:t>
      </w:r>
      <w:proofErr w:type="spellEnd"/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затрудненное дыхание.</w:t>
      </w:r>
      <w:r w:rsidR="00766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66888"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Опасны выделения зараженных птиц, которые, попадая на ра</w:t>
      </w:r>
      <w:r w:rsidR="00030B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стения, в воздух, в воду, </w:t>
      </w:r>
      <w:r w:rsidR="00766888"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заразить</w:t>
      </w:r>
      <w:r w:rsidR="00766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только птицу, но и</w:t>
      </w:r>
      <w:r w:rsidR="00766888"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человека через воду при питье и купании, а также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+70°С уби</w:t>
      </w:r>
      <w:r w:rsidR="00766888"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вает вирус за несколько минут.</w:t>
      </w:r>
      <w:r w:rsidR="00766888"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66888"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Заражение человека происходит при тесном контакте с инфицированной и м</w:t>
      </w:r>
      <w:r w:rsidR="00766888"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ертвой </w:t>
      </w:r>
      <w:r w:rsidR="00030B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домашней и дикой птицей,</w:t>
      </w:r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употреблении в пищу мяса и яиц больных птиц без достаточной 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термической обработки.</w:t>
      </w:r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659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Симптомы заболевания гриппом птиц у человека.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65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</w:t>
      </w:r>
      <w:r w:rsidR="000773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ражение печени, почек и мозга.</w:t>
      </w:r>
      <w:r w:rsidR="000773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659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Меры профилактики.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3231F">
        <w:rPr>
          <w:rFonts w:ascii="Times New Roman" w:hAnsi="Times New Roman" w:cs="Times New Roman"/>
          <w:sz w:val="24"/>
          <w:szCs w:val="24"/>
        </w:rPr>
        <w:t>Информировать государств</w:t>
      </w:r>
      <w:r w:rsidR="00766888">
        <w:rPr>
          <w:rFonts w:ascii="Times New Roman" w:hAnsi="Times New Roman" w:cs="Times New Roman"/>
          <w:sz w:val="24"/>
          <w:szCs w:val="24"/>
        </w:rPr>
        <w:t>енную ветеринарную службу города</w:t>
      </w:r>
      <w:r w:rsidRPr="0003231F">
        <w:rPr>
          <w:rFonts w:ascii="Times New Roman" w:hAnsi="Times New Roman" w:cs="Times New Roman"/>
          <w:sz w:val="24"/>
          <w:szCs w:val="24"/>
        </w:rPr>
        <w:t xml:space="preserve"> о наличии птицы в личных подсобных хозяйствах с целью проведения необходимых профилактических мероприятий у имеющегося поголовья</w:t>
      </w:r>
      <w:r w:rsidR="00766888">
        <w:rPr>
          <w:rFonts w:ascii="Times New Roman" w:hAnsi="Times New Roman" w:cs="Times New Roman"/>
          <w:sz w:val="24"/>
          <w:szCs w:val="24"/>
        </w:rPr>
        <w:t>.</w:t>
      </w:r>
    </w:p>
    <w:p w:rsidR="00D659D8" w:rsidRPr="0003231F" w:rsidRDefault="00D659D8" w:rsidP="000773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3231F">
        <w:rPr>
          <w:rFonts w:ascii="Times New Roman" w:hAnsi="Times New Roman" w:cs="Times New Roman"/>
          <w:sz w:val="24"/>
          <w:szCs w:val="24"/>
        </w:rPr>
        <w:t xml:space="preserve">     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D659D8" w:rsidRDefault="00D659D8" w:rsidP="000773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3231F">
        <w:rPr>
          <w:rFonts w:ascii="Times New Roman" w:hAnsi="Times New Roman" w:cs="Times New Roman"/>
          <w:sz w:val="24"/>
          <w:szCs w:val="24"/>
        </w:rPr>
        <w:t xml:space="preserve">     Осуществлять куплю-продажу домашней и декоративной птицы</w:t>
      </w:r>
      <w:r w:rsidR="002F0D04">
        <w:rPr>
          <w:rFonts w:ascii="Times New Roman" w:hAnsi="Times New Roman" w:cs="Times New Roman"/>
          <w:sz w:val="24"/>
          <w:szCs w:val="24"/>
        </w:rPr>
        <w:t xml:space="preserve">, мясо птицы и яйца </w:t>
      </w:r>
      <w:r w:rsidRPr="0003231F">
        <w:rPr>
          <w:rFonts w:ascii="Times New Roman" w:hAnsi="Times New Roman" w:cs="Times New Roman"/>
          <w:sz w:val="24"/>
          <w:szCs w:val="24"/>
        </w:rPr>
        <w:t xml:space="preserve">в местах санкционированной торговли только при наличии ветеринарных сопроводительных документов. </w:t>
      </w:r>
    </w:p>
    <w:p w:rsidR="00BD4AB1" w:rsidRDefault="00BD4AB1" w:rsidP="000773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AB1" w:rsidRDefault="00BD4AB1" w:rsidP="000773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Органам местного самоуправления поселений необходимо проводить объективный учет поголовья домашней птицы в хозяйствах всех форм собственности.</w:t>
      </w:r>
    </w:p>
    <w:p w:rsidR="00BD4AB1" w:rsidRPr="0003231F" w:rsidRDefault="00BD4AB1" w:rsidP="000773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9D8" w:rsidRDefault="00D659D8" w:rsidP="000773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При появлении симптомов птичьего гриппа у птицы, а также в случае гибели, о</w:t>
      </w:r>
      <w:r w:rsidR="00EF1A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бращаться в ГКУ РХ «Усть-Абаканская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ветстанция», тел:</w:t>
      </w:r>
      <w:r w:rsidR="00EF1A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 (39032</w:t>
      </w:r>
      <w:r w:rsidR="00766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F1A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2-11-68</w:t>
      </w:r>
      <w:r w:rsidRPr="0003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sectPr w:rsidR="00D659D8" w:rsidSect="005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6BE"/>
    <w:multiLevelType w:val="multilevel"/>
    <w:tmpl w:val="77D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2A7A"/>
    <w:multiLevelType w:val="hybridMultilevel"/>
    <w:tmpl w:val="42041ACA"/>
    <w:lvl w:ilvl="0" w:tplc="D182F9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04DC"/>
    <w:multiLevelType w:val="multilevel"/>
    <w:tmpl w:val="2C6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F43"/>
    <w:rsid w:val="00030BA3"/>
    <w:rsid w:val="0003231F"/>
    <w:rsid w:val="000773AD"/>
    <w:rsid w:val="00182170"/>
    <w:rsid w:val="001F705C"/>
    <w:rsid w:val="002F0D04"/>
    <w:rsid w:val="003724D0"/>
    <w:rsid w:val="003C0F88"/>
    <w:rsid w:val="003D0F43"/>
    <w:rsid w:val="005548BF"/>
    <w:rsid w:val="00766888"/>
    <w:rsid w:val="007716ED"/>
    <w:rsid w:val="00815E86"/>
    <w:rsid w:val="008A6006"/>
    <w:rsid w:val="00AA759B"/>
    <w:rsid w:val="00B32930"/>
    <w:rsid w:val="00BD4AB1"/>
    <w:rsid w:val="00D05026"/>
    <w:rsid w:val="00D659D8"/>
    <w:rsid w:val="00DC1905"/>
    <w:rsid w:val="00EF1AF0"/>
    <w:rsid w:val="00F0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F"/>
  </w:style>
  <w:style w:type="paragraph" w:styleId="2">
    <w:name w:val="heading 2"/>
    <w:basedOn w:val="a"/>
    <w:link w:val="20"/>
    <w:uiPriority w:val="9"/>
    <w:qFormat/>
    <w:rsid w:val="00D65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9D8"/>
  </w:style>
  <w:style w:type="paragraph" w:styleId="a3">
    <w:name w:val="Balloon Text"/>
    <w:basedOn w:val="a"/>
    <w:link w:val="a4"/>
    <w:uiPriority w:val="99"/>
    <w:semiHidden/>
    <w:unhideWhenUsed/>
    <w:rsid w:val="0007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4;&#1077;&#1085;&#1090;&#1088;-&#1074;&#1077;&#1090;&#1077;&#1088;&#1080;&#1085;&#1072;&#1088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Пользователь</cp:lastModifiedBy>
  <cp:revision>16</cp:revision>
  <cp:lastPrinted>2017-05-16T01:48:00Z</cp:lastPrinted>
  <dcterms:created xsi:type="dcterms:W3CDTF">2017-05-15T07:12:00Z</dcterms:created>
  <dcterms:modified xsi:type="dcterms:W3CDTF">2023-01-31T05:00:00Z</dcterms:modified>
</cp:coreProperties>
</file>