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93"/>
      </w:tblGrid>
      <w:tr>
        <w:trPr/>
        <w:tc>
          <w:tcPr>
            <w:tcW w:w="929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Р Е Ш Е Н И Е                  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sz w:val="28"/>
                <w:szCs w:val="28"/>
                <w:lang w:val="en-US" w:eastAsia="en-US"/>
              </w:rPr>
              <w:t>02.</w:t>
            </w:r>
            <w:r>
              <w:rPr>
                <w:sz w:val="28"/>
                <w:szCs w:val="28"/>
                <w:lang w:val="ru-RU" w:eastAsia="en-US"/>
              </w:rPr>
              <w:t>11.2022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г.                                с. Калинино                            № </w:t>
            </w:r>
            <w:r>
              <w:rPr>
                <w:sz w:val="28"/>
                <w:szCs w:val="28"/>
                <w:lang w:eastAsia="en-US"/>
              </w:rPr>
              <w:t>38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от 20.11.2020г.     № 18 «</w:t>
            </w:r>
            <w:r>
              <w:rPr>
                <w:b/>
                <w:i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налога на имущество физических лиц на 2021 год</w:t>
            </w:r>
            <w:r>
              <w:rPr>
                <w:b/>
                <w:i/>
                <w:sz w:val="26"/>
                <w:szCs w:val="26"/>
              </w:rPr>
              <w:t>»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9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      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Внести в Решение Совета депутатов Калининского сельсовета от 20.11.2020 №  18  «Об установлении на территории муниципального образования Калининский сельсовет налога на имущество физических лиц на 2021 год» (далее Решение)  изменение, изложив пункт 2. в новой редакции: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«2. Освободить лиц, проживающих на территории муниципального образования Калининский сельсовет, призванных на военную службу по частичной мобилизации и проходящих военную службу в Вооруженных Силах Российской Федерации в соответствии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с Указом Президента Российской Федерации от 21.09.2022 года №647 «Об объявлении частичной мобилизации в Российской Федерации»,  а также членов их семей от уплаты налога на имущество физических лиц за налоговый период 2021 года»;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>2. 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 Пункт 2 Решения считать пунктом 3;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4. Пункт 3 Решения считать пунктом 4;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420"/>
                <w:tab w:val="left" w:pos="567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6. </w:t>
            </w:r>
            <w:r>
              <w:rPr>
                <w:rFonts w:cs="Times New Roman"/>
                <w:sz w:val="26"/>
                <w:szCs w:val="26"/>
              </w:rPr>
              <w:t>Направить настоящее Решение для подписания и опубликования в газете «Усть-Абаканские известия» Главе Калининского сельсовета.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Сажин И.А.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34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69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rsid w:val="0092077c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qFormat/>
    <w:rsid w:val="00ad4a62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8"/>
    <w:qFormat/>
    <w:rsid w:val="00ad4a62"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06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qFormat/>
    <w:rsid w:val="0092077c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ad4a62"/>
    <w:pPr>
      <w:tabs>
        <w:tab w:val="clear" w:pos="4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LibreOffice/7.1.1.2$Windows_x86 LibreOffice_project/fe0b08f4af1bacafe4c7ecc87ce55bb426164676</Application>
  <AppVersion>15.0000</AppVersion>
  <Pages>2</Pages>
  <Words>334</Words>
  <Characters>2169</Characters>
  <CharactersWithSpaces>2765</CharactersWithSpaces>
  <Paragraphs>17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>Юлия</dc:creator>
  <dc:description/>
  <dc:language>ru-RU</dc:language>
  <cp:lastModifiedBy/>
  <cp:lastPrinted>2022-10-25T13:59:08Z</cp:lastPrinted>
  <dcterms:modified xsi:type="dcterms:W3CDTF">2022-11-15T08:58:35Z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