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35D" w:rsidRDefault="0022635D" w:rsidP="00226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5D" w:rsidRPr="0022635D" w:rsidRDefault="0022635D" w:rsidP="006972D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22635D">
        <w:rPr>
          <w:rFonts w:ascii="Times New Roman" w:hAnsi="Times New Roman" w:cs="Times New Roman"/>
          <w:sz w:val="24"/>
          <w:szCs w:val="24"/>
          <w:u w:val="single"/>
        </w:rPr>
        <w:t>Сертификат соответствия по пожарной безопасности</w:t>
      </w:r>
    </w:p>
    <w:p w:rsidR="0022635D" w:rsidRDefault="0022635D" w:rsidP="00827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40C" w:rsidRPr="0082740C" w:rsidRDefault="006972DA" w:rsidP="00226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506730</wp:posOffset>
            </wp:positionV>
            <wp:extent cx="2781300" cy="1752600"/>
            <wp:effectExtent l="19050" t="0" r="0" b="0"/>
            <wp:wrapThrough wrapText="bothSides">
              <wp:wrapPolygon edited="0">
                <wp:start x="-148" y="0"/>
                <wp:lineTo x="-148" y="21365"/>
                <wp:lineTo x="21600" y="21365"/>
                <wp:lineTo x="21600" y="0"/>
                <wp:lineTo x="-148" y="0"/>
              </wp:wrapPolygon>
            </wp:wrapThrough>
            <wp:docPr id="1" name="Рисунок 1" descr="C:\Users\СЕРГЕЙ\Downloads\огнетуш + серти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огнетуш + серти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740C" w:rsidRPr="0082740C">
        <w:rPr>
          <w:rFonts w:ascii="Times New Roman" w:hAnsi="Times New Roman" w:cs="Times New Roman"/>
          <w:sz w:val="24"/>
          <w:szCs w:val="24"/>
        </w:rPr>
        <w:t xml:space="preserve">Во всем мире и в России производится, хранится, перемещается и используется огромное количество различных товаров. Это могут быть изделия, вещества, материалы и т.п., предназначенные для множества разных целей и используемые как в быту, так и в производстве. Вся эта продукция обладает некоторыми характеристиками, которыми определяются ее свойства, ее воздействие на окружающую среду, в том числе и на потребителей. Воздействие ее может быть как полезным, так и вредным, в зависимости от специфики самой продукции и условий ее применения. Человек, его имущество и окружающая среда должны быть максимально защищены от любых вредных воздействий, поэтому </w:t>
      </w:r>
      <w:r w:rsidR="00BF17DA">
        <w:rPr>
          <w:rFonts w:ascii="Times New Roman" w:hAnsi="Times New Roman" w:cs="Times New Roman"/>
          <w:sz w:val="24"/>
          <w:szCs w:val="24"/>
        </w:rPr>
        <w:t>П</w:t>
      </w:r>
      <w:r w:rsidR="0082740C" w:rsidRPr="0082740C">
        <w:rPr>
          <w:rFonts w:ascii="Times New Roman" w:hAnsi="Times New Roman" w:cs="Times New Roman"/>
          <w:sz w:val="24"/>
          <w:szCs w:val="24"/>
        </w:rPr>
        <w:t>равительство России обязалось способствовать обеспечению безопасности продукции, которая выпускается в обращение на территории нашей страны.</w:t>
      </w:r>
    </w:p>
    <w:p w:rsidR="0082740C" w:rsidRPr="0082740C" w:rsidRDefault="0082740C" w:rsidP="0022635D">
      <w:pPr>
        <w:spacing w:after="0" w:line="240" w:lineRule="auto"/>
        <w:ind w:firstLine="709"/>
        <w:jc w:val="both"/>
        <w:rPr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 xml:space="preserve">Правительство России совместно с министерствами и ведомствами, имеющими отношение к обеспечению безопасности, разделило продукцию на несколько групп. Те изделия, последствия несоответствия </w:t>
      </w:r>
      <w:r w:rsidR="00A045D7" w:rsidRPr="0082740C">
        <w:rPr>
          <w:rFonts w:ascii="Times New Roman" w:hAnsi="Times New Roman" w:cs="Times New Roman"/>
          <w:sz w:val="24"/>
          <w:szCs w:val="24"/>
        </w:rPr>
        <w:t>требованиям,</w:t>
      </w:r>
      <w:r w:rsidRPr="0082740C">
        <w:rPr>
          <w:rFonts w:ascii="Times New Roman" w:hAnsi="Times New Roman" w:cs="Times New Roman"/>
          <w:sz w:val="24"/>
          <w:szCs w:val="24"/>
        </w:rPr>
        <w:t xml:space="preserve"> безопасности которых представляют наибольшую опасность, были отнесены к группе продукции, для выпуска в обращение которой необходимо провести обязательную сертификацию. </w:t>
      </w:r>
    </w:p>
    <w:p w:rsidR="0082740C" w:rsidRPr="0082740C" w:rsidRDefault="0082740C" w:rsidP="0022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 xml:space="preserve">Сертификация представляет собой процедуру, цель которой – подтверждение безопасности продукции. Продукция может считаться безопасной, если она соответствует требованиям, предъявляемым к ней в нормативной и технической документации в части безопасности. Такими документами являются технические регламенты, стандарты, технические условия, своды правил и т.п. Документом, официально подтверждающим соответствие продукции установленным требованиям, является сертификат соответствия. </w:t>
      </w:r>
    </w:p>
    <w:p w:rsidR="008F4146" w:rsidRDefault="008F4146" w:rsidP="0022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Сертификаты требуются</w:t>
      </w:r>
      <w:r w:rsidR="0082740C" w:rsidRPr="0082740C">
        <w:rPr>
          <w:rFonts w:ascii="Times New Roman" w:hAnsi="Times New Roman" w:cs="Times New Roman"/>
          <w:sz w:val="24"/>
          <w:szCs w:val="24"/>
        </w:rPr>
        <w:t xml:space="preserve"> для осуществления торговли, их нужно предъявлять представителям контролирующих органов, для предъявления в таможенные органы при ввозе продукции, также потребитель может попросить продемонстрировать ему необходимые сертификаты.</w:t>
      </w:r>
    </w:p>
    <w:p w:rsidR="008F4146" w:rsidRDefault="008F4146" w:rsidP="0022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Не стесняйтесь требовать документацию на строительные и другие материалы. Отсутствие её может говор</w:t>
      </w:r>
      <w:r>
        <w:rPr>
          <w:rFonts w:ascii="Times New Roman" w:hAnsi="Times New Roman" w:cs="Times New Roman"/>
          <w:sz w:val="24"/>
          <w:szCs w:val="24"/>
        </w:rPr>
        <w:t xml:space="preserve">ить о низком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качестве продукции.</w:t>
      </w:r>
    </w:p>
    <w:p w:rsidR="008F4146" w:rsidRDefault="0082740C" w:rsidP="0022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 xml:space="preserve">В </w:t>
      </w:r>
      <w:r w:rsidR="008A5E4D" w:rsidRPr="0082740C">
        <w:rPr>
          <w:rFonts w:ascii="Times New Roman" w:hAnsi="Times New Roman" w:cs="Times New Roman"/>
          <w:sz w:val="24"/>
          <w:szCs w:val="24"/>
        </w:rPr>
        <w:t>сертификате соответствия должны быть отражены</w:t>
      </w:r>
      <w:r w:rsidR="00F953F5" w:rsidRPr="0082740C">
        <w:rPr>
          <w:rFonts w:ascii="Times New Roman" w:hAnsi="Times New Roman" w:cs="Times New Roman"/>
          <w:sz w:val="24"/>
          <w:szCs w:val="24"/>
        </w:rPr>
        <w:t xml:space="preserve"> основные показатели пожарной опасности продукции, это горючесть, воспламеняемость, дымообразующая способность</w:t>
      </w:r>
      <w:r w:rsidR="008A5E4D" w:rsidRPr="0082740C">
        <w:rPr>
          <w:rFonts w:ascii="Times New Roman" w:hAnsi="Times New Roman" w:cs="Times New Roman"/>
          <w:sz w:val="24"/>
          <w:szCs w:val="24"/>
        </w:rPr>
        <w:t>, токсичность продуктов горения.</w:t>
      </w:r>
    </w:p>
    <w:p w:rsidR="008A5E4D" w:rsidRPr="0082740C" w:rsidRDefault="008A5E4D" w:rsidP="00226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40C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="0082740C" w:rsidRPr="0082740C">
        <w:rPr>
          <w:rFonts w:ascii="Times New Roman" w:hAnsi="Times New Roman" w:cs="Times New Roman"/>
          <w:sz w:val="24"/>
          <w:szCs w:val="24"/>
        </w:rPr>
        <w:t xml:space="preserve"> – </w:t>
      </w:r>
      <w:r w:rsidRPr="0082740C">
        <w:rPr>
          <w:rFonts w:ascii="Times New Roman" w:hAnsi="Times New Roman" w:cs="Times New Roman"/>
          <w:sz w:val="24"/>
          <w:szCs w:val="24"/>
        </w:rPr>
        <w:t xml:space="preserve">документ, удостоверяющий соответствие объекта требованиям технических регламентов, положениям стандартов или условиям договора. </w:t>
      </w:r>
    </w:p>
    <w:p w:rsidR="008F4146" w:rsidRDefault="008A5E4D" w:rsidP="00BF17DA">
      <w:pPr>
        <w:pStyle w:val="a3"/>
        <w:spacing w:before="0" w:after="0"/>
        <w:ind w:firstLine="709"/>
        <w:jc w:val="both"/>
        <w:textAlignment w:val="top"/>
        <w:rPr>
          <w:noProof/>
          <w:szCs w:val="24"/>
        </w:rPr>
      </w:pPr>
      <w:r w:rsidRPr="0082740C">
        <w:rPr>
          <w:szCs w:val="24"/>
        </w:rPr>
        <w:t>Обязательному подтверждению соответствия требованиям пожарной безопасности подлежат объекты защиты (продукции) общего назначения (строительные, отделочные материалы и др.) и пожарная техника (огнетушители, пожарная сигнализация и др.)</w:t>
      </w:r>
      <w:r w:rsidR="0082740C" w:rsidRPr="0082740C">
        <w:rPr>
          <w:szCs w:val="24"/>
        </w:rPr>
        <w:t>.</w:t>
      </w:r>
      <w:r w:rsidR="00A045D7">
        <w:rPr>
          <w:szCs w:val="24"/>
        </w:rPr>
        <w:t xml:space="preserve"> </w:t>
      </w:r>
      <w:r w:rsidR="0022268F" w:rsidRPr="0082740C">
        <w:rPr>
          <w:szCs w:val="24"/>
        </w:rPr>
        <w:t>Требования пожарной безопасности к пожарной технике и продукции общего назначения отражены в Техническом регламенте о требованиях пожарной безопасности, утвержденного федеральным законом от 22</w:t>
      </w:r>
      <w:r w:rsidR="00BF17DA">
        <w:rPr>
          <w:szCs w:val="24"/>
        </w:rPr>
        <w:t xml:space="preserve"> июля </w:t>
      </w:r>
      <w:r w:rsidR="0022268F" w:rsidRPr="0082740C">
        <w:rPr>
          <w:szCs w:val="24"/>
        </w:rPr>
        <w:t xml:space="preserve">2008г. № 123-ФЗ. </w:t>
      </w:r>
    </w:p>
    <w:p w:rsidR="00CA79FE" w:rsidRDefault="00CA79FE" w:rsidP="00BF17DA">
      <w:pPr>
        <w:pStyle w:val="a3"/>
        <w:spacing w:before="0" w:after="0"/>
        <w:ind w:firstLine="709"/>
        <w:jc w:val="both"/>
        <w:textAlignment w:val="top"/>
        <w:rPr>
          <w:noProof/>
          <w:szCs w:val="24"/>
        </w:rPr>
      </w:pPr>
    </w:p>
    <w:p w:rsidR="008531B4" w:rsidRPr="008531B4" w:rsidRDefault="008531B4" w:rsidP="008531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531B4">
        <w:rPr>
          <w:rFonts w:ascii="Times New Roman" w:hAnsi="Times New Roman"/>
          <w:sz w:val="24"/>
          <w:szCs w:val="24"/>
          <w:lang w:eastAsia="ru-RU"/>
        </w:rPr>
        <w:t xml:space="preserve">ОНДПР г. Черногорск, г. Сорск и </w:t>
      </w:r>
    </w:p>
    <w:p w:rsidR="008531B4" w:rsidRPr="008531B4" w:rsidRDefault="008531B4" w:rsidP="008531B4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531B4">
        <w:rPr>
          <w:rFonts w:ascii="Times New Roman" w:hAnsi="Times New Roman"/>
          <w:sz w:val="24"/>
          <w:szCs w:val="24"/>
          <w:lang w:eastAsia="ru-RU"/>
        </w:rPr>
        <w:t>Усть-Абаканского района</w:t>
      </w:r>
    </w:p>
    <w:p w:rsidR="00CA79FE" w:rsidRPr="008531B4" w:rsidRDefault="00CA79FE" w:rsidP="00BF17DA">
      <w:pPr>
        <w:pStyle w:val="a3"/>
        <w:spacing w:before="0" w:after="0"/>
        <w:ind w:firstLine="709"/>
        <w:jc w:val="both"/>
        <w:textAlignment w:val="top"/>
        <w:rPr>
          <w:noProof/>
          <w:szCs w:val="24"/>
        </w:rPr>
      </w:pPr>
    </w:p>
    <w:sectPr w:rsidR="00CA79FE" w:rsidRPr="008531B4" w:rsidSect="00A1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3F5"/>
    <w:rsid w:val="000E0F1E"/>
    <w:rsid w:val="001118D7"/>
    <w:rsid w:val="0022268F"/>
    <w:rsid w:val="0022635D"/>
    <w:rsid w:val="00683B5D"/>
    <w:rsid w:val="006972DA"/>
    <w:rsid w:val="00743548"/>
    <w:rsid w:val="007E20A3"/>
    <w:rsid w:val="0082740C"/>
    <w:rsid w:val="008531B4"/>
    <w:rsid w:val="008A5E4D"/>
    <w:rsid w:val="008F4146"/>
    <w:rsid w:val="00A045D7"/>
    <w:rsid w:val="00A125C3"/>
    <w:rsid w:val="00BF17DA"/>
    <w:rsid w:val="00CA79FE"/>
    <w:rsid w:val="00D55D43"/>
    <w:rsid w:val="00F9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70DC-6675-48F3-80E1-53D675CD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E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8A5E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9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2DA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69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69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696E5-2218-4763-AE7B-9AE334CE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2015-02-11T04:43:00Z</dcterms:created>
  <dcterms:modified xsi:type="dcterms:W3CDTF">2017-03-03T04:33:00Z</dcterms:modified>
</cp:coreProperties>
</file>