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76" w:rsidRPr="00594A3E" w:rsidRDefault="00740F76" w:rsidP="00740F76">
      <w:pPr>
        <w:spacing w:line="276" w:lineRule="auto"/>
        <w:jc w:val="right"/>
        <w:rPr>
          <w:sz w:val="24"/>
          <w:szCs w:val="24"/>
        </w:rPr>
      </w:pPr>
      <w:r w:rsidRPr="00594A3E">
        <w:rPr>
          <w:sz w:val="24"/>
          <w:szCs w:val="24"/>
        </w:rPr>
        <w:t xml:space="preserve">                                                                                                    Приложение № </w:t>
      </w:r>
    </w:p>
    <w:p w:rsidR="00740F76" w:rsidRPr="00594A3E" w:rsidRDefault="00740F76" w:rsidP="00740F76">
      <w:pPr>
        <w:spacing w:line="276" w:lineRule="auto"/>
        <w:jc w:val="right"/>
        <w:rPr>
          <w:sz w:val="24"/>
          <w:szCs w:val="24"/>
        </w:rPr>
      </w:pPr>
      <w:r w:rsidRPr="00594A3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к</w:t>
      </w:r>
      <w:r w:rsidRPr="00594A3E">
        <w:rPr>
          <w:sz w:val="24"/>
          <w:szCs w:val="24"/>
        </w:rPr>
        <w:t xml:space="preserve"> Постановлению главы</w:t>
      </w:r>
    </w:p>
    <w:p w:rsidR="00740F76" w:rsidRPr="00594A3E" w:rsidRDefault="00740F76" w:rsidP="00740F76">
      <w:pPr>
        <w:spacing w:line="276" w:lineRule="auto"/>
        <w:jc w:val="right"/>
        <w:rPr>
          <w:sz w:val="24"/>
          <w:szCs w:val="24"/>
        </w:rPr>
      </w:pPr>
      <w:r w:rsidRPr="00594A3E">
        <w:rPr>
          <w:sz w:val="24"/>
          <w:szCs w:val="24"/>
        </w:rPr>
        <w:t>Калининского сельсовета</w:t>
      </w:r>
    </w:p>
    <w:p w:rsidR="00740F76" w:rsidRPr="00594A3E" w:rsidRDefault="00740F76" w:rsidP="00740F7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94A3E">
        <w:rPr>
          <w:sz w:val="24"/>
          <w:szCs w:val="24"/>
        </w:rPr>
        <w:t xml:space="preserve">т </w:t>
      </w:r>
      <w:r w:rsidR="00767D72">
        <w:rPr>
          <w:sz w:val="24"/>
          <w:szCs w:val="24"/>
        </w:rPr>
        <w:t>30.10.2013г.</w:t>
      </w:r>
      <w:r w:rsidRPr="00594A3E">
        <w:rPr>
          <w:sz w:val="24"/>
          <w:szCs w:val="24"/>
        </w:rPr>
        <w:t xml:space="preserve"> №</w:t>
      </w:r>
      <w:r w:rsidR="00767D72">
        <w:rPr>
          <w:sz w:val="24"/>
          <w:szCs w:val="24"/>
        </w:rPr>
        <w:t xml:space="preserve"> 243-п</w:t>
      </w:r>
      <w:r w:rsidRPr="00594A3E">
        <w:rPr>
          <w:sz w:val="24"/>
          <w:szCs w:val="24"/>
        </w:rPr>
        <w:t xml:space="preserve">                                                                               </w:t>
      </w:r>
    </w:p>
    <w:p w:rsidR="00740F76" w:rsidRPr="00594A3E" w:rsidRDefault="00740F76" w:rsidP="00740F76">
      <w:pPr>
        <w:spacing w:line="276" w:lineRule="auto"/>
        <w:rPr>
          <w:sz w:val="24"/>
          <w:szCs w:val="24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b/>
          <w:sz w:val="28"/>
          <w:szCs w:val="28"/>
        </w:rPr>
      </w:pPr>
      <w:r w:rsidRPr="0030608C">
        <w:rPr>
          <w:b/>
          <w:sz w:val="28"/>
          <w:szCs w:val="28"/>
        </w:rPr>
        <w:t>Муниципальная  программа (проект)</w:t>
      </w: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Default="00740F76" w:rsidP="00740F76">
      <w:pPr>
        <w:spacing w:line="276" w:lineRule="auto"/>
        <w:jc w:val="center"/>
        <w:rPr>
          <w:sz w:val="28"/>
          <w:szCs w:val="28"/>
        </w:rPr>
      </w:pPr>
      <w:r w:rsidRPr="0030608C">
        <w:rPr>
          <w:sz w:val="28"/>
          <w:szCs w:val="28"/>
        </w:rPr>
        <w:t xml:space="preserve">«Развитие физической культуры и спорта </w:t>
      </w:r>
      <w:proofErr w:type="gramStart"/>
      <w:r w:rsidR="003F7148">
        <w:rPr>
          <w:sz w:val="28"/>
          <w:szCs w:val="28"/>
        </w:rPr>
        <w:t>в</w:t>
      </w:r>
      <w:proofErr w:type="gramEnd"/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  <w:r w:rsidRPr="0030608C">
        <w:rPr>
          <w:sz w:val="28"/>
          <w:szCs w:val="28"/>
        </w:rPr>
        <w:t>Калининско</w:t>
      </w:r>
      <w:r w:rsidR="003F7148">
        <w:rPr>
          <w:sz w:val="28"/>
          <w:szCs w:val="28"/>
        </w:rPr>
        <w:t>м</w:t>
      </w:r>
      <w:r w:rsidRPr="0030608C">
        <w:rPr>
          <w:sz w:val="28"/>
          <w:szCs w:val="28"/>
        </w:rPr>
        <w:t xml:space="preserve"> </w:t>
      </w:r>
      <w:proofErr w:type="gramStart"/>
      <w:r w:rsidRPr="0030608C">
        <w:rPr>
          <w:sz w:val="28"/>
          <w:szCs w:val="28"/>
        </w:rPr>
        <w:t>сельсовет</w:t>
      </w:r>
      <w:r w:rsidR="003F7148">
        <w:rPr>
          <w:sz w:val="28"/>
          <w:szCs w:val="28"/>
        </w:rPr>
        <w:t>е</w:t>
      </w:r>
      <w:proofErr w:type="gramEnd"/>
      <w:r w:rsidRPr="0030608C">
        <w:rPr>
          <w:sz w:val="28"/>
          <w:szCs w:val="28"/>
        </w:rPr>
        <w:t xml:space="preserve"> (2014-2020 годы)»</w:t>
      </w: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  <w:r w:rsidRPr="0030608C">
        <w:rPr>
          <w:sz w:val="28"/>
          <w:szCs w:val="28"/>
        </w:rPr>
        <w:t>с. Калинино</w:t>
      </w:r>
    </w:p>
    <w:p w:rsidR="00740F76" w:rsidRPr="0030608C" w:rsidRDefault="00740F76" w:rsidP="00740F76">
      <w:pPr>
        <w:spacing w:line="276" w:lineRule="auto"/>
        <w:jc w:val="center"/>
        <w:rPr>
          <w:sz w:val="28"/>
          <w:szCs w:val="28"/>
        </w:rPr>
      </w:pPr>
      <w:r w:rsidRPr="0030608C">
        <w:rPr>
          <w:sz w:val="28"/>
          <w:szCs w:val="28"/>
        </w:rPr>
        <w:t>2013 г</w:t>
      </w:r>
      <w:r>
        <w:rPr>
          <w:sz w:val="28"/>
          <w:szCs w:val="28"/>
        </w:rPr>
        <w:t>.</w:t>
      </w:r>
    </w:p>
    <w:p w:rsidR="00740F76" w:rsidRDefault="00740F76" w:rsidP="00740F76">
      <w:pPr>
        <w:spacing w:line="276" w:lineRule="auto"/>
        <w:jc w:val="center"/>
        <w:rPr>
          <w:sz w:val="28"/>
          <w:szCs w:val="28"/>
        </w:rPr>
      </w:pPr>
    </w:p>
    <w:p w:rsidR="00740F76" w:rsidRDefault="00740F76" w:rsidP="00740F76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30608C">
        <w:rPr>
          <w:b/>
          <w:color w:val="000000"/>
          <w:sz w:val="28"/>
          <w:szCs w:val="28"/>
        </w:rPr>
        <w:t xml:space="preserve">Паспорт </w:t>
      </w:r>
      <w:r w:rsidR="003B04D4">
        <w:rPr>
          <w:b/>
          <w:color w:val="000000"/>
          <w:sz w:val="28"/>
          <w:szCs w:val="28"/>
        </w:rPr>
        <w:t>муниципальной П</w:t>
      </w:r>
      <w:r w:rsidRPr="0030608C">
        <w:rPr>
          <w:b/>
          <w:color w:val="000000"/>
          <w:sz w:val="28"/>
          <w:szCs w:val="28"/>
        </w:rPr>
        <w:t>рограммы</w:t>
      </w:r>
    </w:p>
    <w:p w:rsidR="003B04D4" w:rsidRPr="0030608C" w:rsidRDefault="003B04D4" w:rsidP="00740F76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физической культуры и спорта в Калининском сельсовете (2014-2020 годы)»</w:t>
      </w:r>
    </w:p>
    <w:p w:rsidR="00740F76" w:rsidRPr="0030608C" w:rsidRDefault="00740F76" w:rsidP="00740F7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00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7261"/>
      </w:tblGrid>
      <w:tr w:rsidR="00740F76" w:rsidRPr="0030608C" w:rsidTr="003B04D4">
        <w:trPr>
          <w:trHeight w:val="898"/>
        </w:trPr>
        <w:tc>
          <w:tcPr>
            <w:tcW w:w="2762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61" w:type="dxa"/>
          </w:tcPr>
          <w:p w:rsidR="00740F76" w:rsidRPr="0030608C" w:rsidRDefault="003B04D4" w:rsidP="003B04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культуры МКУК «КДЦ «Центр»</w:t>
            </w:r>
          </w:p>
        </w:tc>
      </w:tr>
      <w:tr w:rsidR="00740F76" w:rsidRPr="0030608C" w:rsidTr="003B04D4">
        <w:trPr>
          <w:trHeight w:val="570"/>
        </w:trPr>
        <w:tc>
          <w:tcPr>
            <w:tcW w:w="2762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7261" w:type="dxa"/>
          </w:tcPr>
          <w:p w:rsidR="00740F76" w:rsidRDefault="003B04D4" w:rsidP="003B04D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алинино</w:t>
            </w:r>
            <w:proofErr w:type="spellEnd"/>
          </w:p>
          <w:p w:rsidR="003B04D4" w:rsidRDefault="003B04D4" w:rsidP="003B04D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 2 СДК д. Чапаево</w:t>
            </w:r>
          </w:p>
          <w:p w:rsidR="003B04D4" w:rsidRDefault="003B04D4" w:rsidP="003B04D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3B04D4" w:rsidRPr="0030608C" w:rsidRDefault="003B04D4" w:rsidP="003B04D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Усть-Абакан</w:t>
            </w:r>
          </w:p>
        </w:tc>
      </w:tr>
      <w:tr w:rsidR="00740F76" w:rsidRPr="0030608C" w:rsidTr="003B04D4">
        <w:trPr>
          <w:trHeight w:val="2267"/>
        </w:trPr>
        <w:tc>
          <w:tcPr>
            <w:tcW w:w="2762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7261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Создание условий для укрепления здоровья населения Калининского сельсовета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 регулярным занятиям физической культурой и сортом.</w:t>
            </w:r>
          </w:p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B04D4" w:rsidRPr="0030608C" w:rsidTr="003B04D4">
        <w:trPr>
          <w:trHeight w:val="2267"/>
        </w:trPr>
        <w:tc>
          <w:tcPr>
            <w:tcW w:w="2762" w:type="dxa"/>
          </w:tcPr>
          <w:p w:rsidR="003B04D4" w:rsidRPr="0030608C" w:rsidRDefault="003B04D4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7261" w:type="dxa"/>
          </w:tcPr>
          <w:p w:rsidR="003B04D4" w:rsidRDefault="003B04D4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формирование у населения осознанной потребности в занятиях физической культурой и спортом, в здоровом образе жизни;</w:t>
            </w:r>
          </w:p>
          <w:p w:rsidR="003B04D4" w:rsidRDefault="003B04D4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укрепление материально- технической базы физической культуры и спорта;</w:t>
            </w:r>
          </w:p>
          <w:p w:rsidR="003B04D4" w:rsidRPr="0030608C" w:rsidRDefault="003B04D4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физическое, духовное и гражданско-патриотическое воспитание детей и подростков и молодежи.</w:t>
            </w:r>
          </w:p>
        </w:tc>
      </w:tr>
      <w:tr w:rsidR="00740F76" w:rsidRPr="0030608C" w:rsidTr="003B04D4">
        <w:trPr>
          <w:trHeight w:val="2622"/>
        </w:trPr>
        <w:tc>
          <w:tcPr>
            <w:tcW w:w="2762" w:type="dxa"/>
          </w:tcPr>
          <w:p w:rsidR="00740F76" w:rsidRPr="0030608C" w:rsidRDefault="00740F76" w:rsidP="003B04D4">
            <w:pPr>
              <w:spacing w:line="276" w:lineRule="auto"/>
              <w:rPr>
                <w:sz w:val="28"/>
                <w:szCs w:val="28"/>
              </w:rPr>
            </w:pPr>
            <w:r w:rsidRPr="0030608C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261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- удельный вес населения Калининского сельсовета, систематически занимающегося физической культурой и спортом(%)</w:t>
            </w:r>
          </w:p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категории(%)</w:t>
            </w:r>
          </w:p>
          <w:p w:rsidR="00740F76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- количество участников спортивно-оздоровительных мероприятий (чел)</w:t>
            </w:r>
          </w:p>
          <w:p w:rsidR="003B04D4" w:rsidRDefault="003B04D4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уровень фактической обеспеченности учреждениями физической культуры и спорта в Калининском сельсовете от нормальной потребности:</w:t>
            </w:r>
          </w:p>
          <w:p w:rsidR="003B04D4" w:rsidRDefault="003B04D4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спортивными залами и плоскостными сооружениями</w:t>
            </w:r>
          </w:p>
          <w:p w:rsidR="003B04D4" w:rsidRPr="0030608C" w:rsidRDefault="003B04D4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40F76" w:rsidRPr="0030608C" w:rsidTr="003B04D4">
        <w:trPr>
          <w:trHeight w:val="832"/>
        </w:trPr>
        <w:tc>
          <w:tcPr>
            <w:tcW w:w="2762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261" w:type="dxa"/>
          </w:tcPr>
          <w:p w:rsidR="00740F76" w:rsidRPr="0030608C" w:rsidRDefault="00740F76" w:rsidP="003B04D4">
            <w:pPr>
              <w:spacing w:line="276" w:lineRule="auto"/>
              <w:rPr>
                <w:sz w:val="28"/>
                <w:szCs w:val="28"/>
              </w:rPr>
            </w:pPr>
            <w:r w:rsidRPr="0030608C">
              <w:rPr>
                <w:sz w:val="28"/>
                <w:szCs w:val="28"/>
              </w:rPr>
              <w:t>2014-2020 годы</w:t>
            </w:r>
            <w:r w:rsidR="00203DF1"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740F76" w:rsidRPr="0030608C" w:rsidTr="003B04D4">
        <w:trPr>
          <w:trHeight w:val="986"/>
        </w:trPr>
        <w:tc>
          <w:tcPr>
            <w:tcW w:w="2762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61" w:type="dxa"/>
          </w:tcPr>
          <w:p w:rsidR="00740F76" w:rsidRPr="0030608C" w:rsidRDefault="00740F76" w:rsidP="003B04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0F76" w:rsidRPr="0030608C" w:rsidTr="003B04D4">
        <w:trPr>
          <w:trHeight w:val="1130"/>
        </w:trPr>
        <w:tc>
          <w:tcPr>
            <w:tcW w:w="2762" w:type="dxa"/>
          </w:tcPr>
          <w:p w:rsidR="00740F76" w:rsidRPr="0030608C" w:rsidRDefault="00740F76" w:rsidP="003B0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261" w:type="dxa"/>
          </w:tcPr>
          <w:p w:rsidR="00203DF1" w:rsidRDefault="00203DF1" w:rsidP="003B04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рмирование у населения навыков здорового образа жизни путем привлечение до 30% населения (детей, молодежи, взрослого населения, инвалидов, ветеранов спорта) к систематическим занятиям физкультурой и спортом;</w:t>
            </w:r>
          </w:p>
          <w:p w:rsidR="00203DF1" w:rsidRDefault="00203DF1" w:rsidP="003B04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укрепление здоровья и физической подготовленности подрастающего поколения, снижение уровня наркомании, алкоголизма и криминализации в молодежной среде и внедрение здорового спортивного образа жизни молодежи до 5%</w:t>
            </w:r>
          </w:p>
          <w:p w:rsidR="00203DF1" w:rsidRDefault="00203DF1" w:rsidP="003B04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спортивных мероприятий для организации занятий людей с ограниченными физическими возможностями по отношению к 2014 году</w:t>
            </w:r>
          </w:p>
          <w:p w:rsidR="00740F76" w:rsidRPr="0030608C" w:rsidRDefault="00740F76" w:rsidP="003B04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608C">
              <w:rPr>
                <w:color w:val="000000"/>
                <w:sz w:val="28"/>
                <w:szCs w:val="28"/>
              </w:rPr>
              <w:t>- увеличение удельного веса населения Калининского сельсовета, систематически занимающегося физической культурой и спортом</w:t>
            </w:r>
          </w:p>
        </w:tc>
      </w:tr>
    </w:tbl>
    <w:p w:rsidR="00740F76" w:rsidRDefault="00740F76" w:rsidP="00740F76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40F76" w:rsidRDefault="00740F76" w:rsidP="00740F76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40F76" w:rsidRPr="0030608C" w:rsidRDefault="00740F76" w:rsidP="00740F76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30608C">
        <w:rPr>
          <w:b/>
          <w:color w:val="000000"/>
          <w:sz w:val="28"/>
          <w:szCs w:val="28"/>
        </w:rPr>
        <w:t>1. Характеристика  проблемы</w:t>
      </w:r>
      <w:r w:rsidRPr="0030608C">
        <w:rPr>
          <w:color w:val="000000"/>
          <w:sz w:val="28"/>
          <w:szCs w:val="28"/>
        </w:rPr>
        <w:t>.</w:t>
      </w:r>
    </w:p>
    <w:p w:rsidR="00740F76" w:rsidRPr="0030608C" w:rsidRDefault="00740F76" w:rsidP="00740F76">
      <w:pPr>
        <w:shd w:val="clear" w:color="auto" w:fill="FFFFFF"/>
        <w:spacing w:before="5" w:line="360" w:lineRule="auto"/>
        <w:ind w:firstLine="900"/>
        <w:jc w:val="both"/>
        <w:rPr>
          <w:sz w:val="28"/>
          <w:szCs w:val="28"/>
        </w:rPr>
      </w:pPr>
      <w:r w:rsidRPr="0030608C">
        <w:rPr>
          <w:sz w:val="28"/>
          <w:szCs w:val="28"/>
        </w:rPr>
        <w:t xml:space="preserve"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правонарушений. Следует развивать деятельность спортивных клубов, что даст возможность внедрить принципиально новый и более эффективный механизм проведения спортивных и оздоровительных мероприятий. Необходимо принимать более масштабные, адекватные решаемым проблемам меры, которые позволят обеспечить  значительное улучшение здоровья граждан, уменьшить количество асоциальных </w:t>
      </w:r>
      <w:r w:rsidRPr="0030608C">
        <w:rPr>
          <w:sz w:val="28"/>
          <w:szCs w:val="28"/>
        </w:rPr>
        <w:lastRenderedPageBreak/>
        <w:t>проявлений среди подростков и молодежи.</w:t>
      </w:r>
    </w:p>
    <w:p w:rsidR="00740F76" w:rsidRPr="0030608C" w:rsidRDefault="00740F76" w:rsidP="00740F76">
      <w:pPr>
        <w:shd w:val="clear" w:color="auto" w:fill="FFFFFF"/>
        <w:spacing w:before="5" w:line="276" w:lineRule="auto"/>
        <w:ind w:firstLine="567"/>
        <w:jc w:val="center"/>
        <w:rPr>
          <w:b/>
          <w:bCs/>
          <w:color w:val="000000"/>
          <w:spacing w:val="-11"/>
          <w:sz w:val="28"/>
          <w:szCs w:val="28"/>
        </w:rPr>
      </w:pPr>
      <w:r w:rsidRPr="0030608C">
        <w:rPr>
          <w:b/>
          <w:bCs/>
          <w:color w:val="000000"/>
          <w:spacing w:val="-11"/>
          <w:sz w:val="28"/>
          <w:szCs w:val="28"/>
        </w:rPr>
        <w:t>2. Основные цели и задачи.</w:t>
      </w: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>Основной целью Программы является создание условий для укрепления здоровья жителей Калининского сельсовета путем укрепления материально-технической базы, популяризации массового спорта и приобщения различных слоев населения к регулярным занятиям физической культурой и спортом. Решение указанных задач будет осуществляться в рамках реализации мероприятий по вопросам организации массовых форм занятий спортом и физической культуры в учреждениях культуры, общеобразовательных учреждениях, по месту жительства и пропаганде физической культуры и спорта.</w:t>
      </w: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567"/>
        <w:jc w:val="center"/>
        <w:rPr>
          <w:b/>
          <w:color w:val="000000"/>
          <w:spacing w:val="1"/>
          <w:sz w:val="28"/>
          <w:szCs w:val="28"/>
        </w:rPr>
      </w:pP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276" w:lineRule="auto"/>
        <w:ind w:firstLine="567"/>
        <w:jc w:val="center"/>
        <w:rPr>
          <w:b/>
          <w:color w:val="000000"/>
          <w:spacing w:val="1"/>
          <w:sz w:val="28"/>
          <w:szCs w:val="28"/>
        </w:rPr>
      </w:pP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276" w:lineRule="auto"/>
        <w:ind w:firstLine="567"/>
        <w:jc w:val="center"/>
        <w:rPr>
          <w:b/>
          <w:color w:val="000000"/>
          <w:spacing w:val="1"/>
          <w:sz w:val="28"/>
          <w:szCs w:val="28"/>
        </w:rPr>
      </w:pP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276" w:lineRule="auto"/>
        <w:ind w:firstLine="567"/>
        <w:rPr>
          <w:b/>
          <w:color w:val="000000"/>
          <w:spacing w:val="1"/>
          <w:sz w:val="28"/>
          <w:szCs w:val="28"/>
        </w:rPr>
        <w:sectPr w:rsidR="00740F76" w:rsidRPr="0030608C" w:rsidSect="003A0199">
          <w:footerReference w:type="default" r:id="rId8"/>
          <w:pgSz w:w="11906" w:h="16838"/>
          <w:pgMar w:top="540" w:right="850" w:bottom="568" w:left="1701" w:header="708" w:footer="708" w:gutter="0"/>
          <w:pgNumType w:start="1"/>
          <w:cols w:space="708"/>
          <w:docGrid w:linePitch="360"/>
        </w:sectPr>
      </w:pPr>
    </w:p>
    <w:p w:rsidR="00740F76" w:rsidRPr="00464E0B" w:rsidRDefault="00740F76" w:rsidP="00740F76">
      <w:pPr>
        <w:shd w:val="clear" w:color="auto" w:fill="FFFFFF"/>
        <w:tabs>
          <w:tab w:val="left" w:pos="1430"/>
        </w:tabs>
        <w:spacing w:line="276" w:lineRule="auto"/>
        <w:ind w:firstLine="567"/>
        <w:jc w:val="center"/>
        <w:rPr>
          <w:color w:val="000000"/>
          <w:spacing w:val="1"/>
          <w:sz w:val="26"/>
          <w:szCs w:val="26"/>
        </w:rPr>
      </w:pPr>
      <w:r w:rsidRPr="00464E0B">
        <w:rPr>
          <w:b/>
          <w:color w:val="000000"/>
          <w:spacing w:val="1"/>
          <w:sz w:val="26"/>
          <w:szCs w:val="26"/>
        </w:rPr>
        <w:lastRenderedPageBreak/>
        <w:t xml:space="preserve">3. </w:t>
      </w:r>
      <w:r>
        <w:rPr>
          <w:b/>
          <w:color w:val="000000"/>
          <w:spacing w:val="1"/>
          <w:sz w:val="26"/>
          <w:szCs w:val="26"/>
        </w:rPr>
        <w:t>Перечень</w:t>
      </w:r>
      <w:r w:rsidRPr="00464E0B">
        <w:rPr>
          <w:b/>
          <w:color w:val="000000"/>
          <w:spacing w:val="1"/>
          <w:sz w:val="26"/>
          <w:szCs w:val="26"/>
        </w:rPr>
        <w:t xml:space="preserve"> программных мероприятий.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228"/>
        <w:gridCol w:w="1082"/>
        <w:gridCol w:w="983"/>
        <w:gridCol w:w="807"/>
        <w:gridCol w:w="807"/>
        <w:gridCol w:w="741"/>
        <w:gridCol w:w="741"/>
        <w:gridCol w:w="832"/>
        <w:gridCol w:w="1201"/>
        <w:gridCol w:w="4966"/>
      </w:tblGrid>
      <w:tr w:rsidR="00740F76" w:rsidRPr="00380A36" w:rsidTr="003B04D4">
        <w:trPr>
          <w:trHeight w:val="347"/>
        </w:trPr>
        <w:tc>
          <w:tcPr>
            <w:tcW w:w="835" w:type="dxa"/>
            <w:vMerge w:val="restart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proofErr w:type="gramStart"/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п</w:t>
            </w:r>
            <w:proofErr w:type="gramEnd"/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/п</w:t>
            </w:r>
          </w:p>
        </w:tc>
        <w:tc>
          <w:tcPr>
            <w:tcW w:w="2228" w:type="dxa"/>
            <w:vMerge w:val="restart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082" w:type="dxa"/>
            <w:vMerge w:val="restart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всего</w:t>
            </w:r>
          </w:p>
        </w:tc>
        <w:tc>
          <w:tcPr>
            <w:tcW w:w="6112" w:type="dxa"/>
            <w:gridSpan w:val="7"/>
          </w:tcPr>
          <w:p w:rsidR="00740F76" w:rsidRPr="00174C28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i/>
                <w:color w:val="000000"/>
                <w:spacing w:val="1"/>
                <w:sz w:val="26"/>
                <w:szCs w:val="26"/>
              </w:rPr>
            </w:pPr>
            <w:r w:rsidRPr="00174C28">
              <w:rPr>
                <w:b/>
                <w:i/>
                <w:color w:val="000000"/>
                <w:spacing w:val="1"/>
                <w:sz w:val="26"/>
                <w:szCs w:val="26"/>
              </w:rPr>
              <w:t xml:space="preserve">Финансирование по годам, </w:t>
            </w:r>
            <w:proofErr w:type="spellStart"/>
            <w:r w:rsidRPr="00174C28">
              <w:rPr>
                <w:b/>
                <w:i/>
                <w:color w:val="000000"/>
                <w:spacing w:val="1"/>
                <w:sz w:val="26"/>
                <w:szCs w:val="26"/>
              </w:rPr>
              <w:t>тыс</w:t>
            </w:r>
            <w:proofErr w:type="gramStart"/>
            <w:r w:rsidRPr="00174C28">
              <w:rPr>
                <w:b/>
                <w:i/>
                <w:color w:val="000000"/>
                <w:spacing w:val="1"/>
                <w:sz w:val="26"/>
                <w:szCs w:val="26"/>
              </w:rPr>
              <w:t>.р</w:t>
            </w:r>
            <w:proofErr w:type="gramEnd"/>
            <w:r w:rsidRPr="00174C28">
              <w:rPr>
                <w:b/>
                <w:i/>
                <w:color w:val="000000"/>
                <w:spacing w:val="1"/>
                <w:sz w:val="26"/>
                <w:szCs w:val="26"/>
              </w:rPr>
              <w:t>уб</w:t>
            </w:r>
            <w:proofErr w:type="spellEnd"/>
            <w:r w:rsidR="00767D72">
              <w:rPr>
                <w:b/>
                <w:i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4966" w:type="dxa"/>
            <w:vMerge w:val="restart"/>
          </w:tcPr>
          <w:p w:rsidR="00740F76" w:rsidRPr="00174C28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i/>
                <w:color w:val="000000"/>
                <w:spacing w:val="1"/>
                <w:sz w:val="26"/>
                <w:szCs w:val="26"/>
              </w:rPr>
            </w:pPr>
            <w:r w:rsidRPr="00174C28">
              <w:rPr>
                <w:b/>
                <w:i/>
                <w:color w:val="000000"/>
                <w:spacing w:val="1"/>
                <w:sz w:val="26"/>
                <w:szCs w:val="26"/>
              </w:rPr>
              <w:t xml:space="preserve">Исполнители </w:t>
            </w:r>
          </w:p>
        </w:tc>
      </w:tr>
      <w:tr w:rsidR="00740F76" w:rsidRPr="00380A36" w:rsidTr="003B04D4">
        <w:trPr>
          <w:trHeight w:val="316"/>
        </w:trPr>
        <w:tc>
          <w:tcPr>
            <w:tcW w:w="835" w:type="dxa"/>
            <w:vMerge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082" w:type="dxa"/>
            <w:vMerge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983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2014</w:t>
            </w: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2015</w:t>
            </w: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2017</w:t>
            </w: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2019</w:t>
            </w:r>
          </w:p>
        </w:tc>
        <w:tc>
          <w:tcPr>
            <w:tcW w:w="1201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2020</w:t>
            </w:r>
          </w:p>
        </w:tc>
        <w:tc>
          <w:tcPr>
            <w:tcW w:w="4966" w:type="dxa"/>
            <w:vMerge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357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2228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108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983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9</w:t>
            </w:r>
          </w:p>
        </w:tc>
        <w:tc>
          <w:tcPr>
            <w:tcW w:w="1201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10</w:t>
            </w:r>
          </w:p>
        </w:tc>
        <w:tc>
          <w:tcPr>
            <w:tcW w:w="4966" w:type="dxa"/>
            <w:vMerge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9422" w:type="dxa"/>
            <w:gridSpan w:val="9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Пропаганда физической культуры и спорта</w:t>
            </w:r>
          </w:p>
        </w:tc>
        <w:tc>
          <w:tcPr>
            <w:tcW w:w="4966" w:type="dxa"/>
            <w:vMerge/>
          </w:tcPr>
          <w:p w:rsidR="00740F7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70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Пропаганда занятий физической культурой, как составляющей здорового образа жизни:</w:t>
            </w:r>
          </w:p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-освещение в средствах массовой информации значимых спортивных мероприятий</w:t>
            </w:r>
          </w:p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b/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- оформление стендов, буклетов</w:t>
            </w:r>
          </w:p>
        </w:tc>
        <w:tc>
          <w:tcPr>
            <w:tcW w:w="108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983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3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01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66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МКУК «КДЦ «Центр»</w:t>
            </w:r>
          </w:p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Общеобразовательные школы</w:t>
            </w: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ИТОГО по разделу</w:t>
            </w:r>
          </w:p>
        </w:tc>
        <w:tc>
          <w:tcPr>
            <w:tcW w:w="108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983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3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01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66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9422" w:type="dxa"/>
            <w:gridSpan w:val="9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Совершенствование системы управления физкультурно-оздоровительной и спортивной работой на территории Калининского сельсовета</w:t>
            </w:r>
          </w:p>
        </w:tc>
        <w:tc>
          <w:tcPr>
            <w:tcW w:w="4966" w:type="dxa"/>
          </w:tcPr>
          <w:p w:rsidR="00740F7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 xml:space="preserve">Издание </w:t>
            </w:r>
            <w:r w:rsidRPr="00B9119C">
              <w:rPr>
                <w:color w:val="000000"/>
                <w:spacing w:val="1"/>
                <w:sz w:val="26"/>
                <w:szCs w:val="26"/>
              </w:rPr>
              <w:lastRenderedPageBreak/>
              <w:t>информационно-просветительных материалов в сфере физической культуры и спорта, организация лекториев, бесед о здоровом образе жизни</w:t>
            </w:r>
          </w:p>
        </w:tc>
        <w:tc>
          <w:tcPr>
            <w:tcW w:w="1082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983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01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66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МКУК «КДЦ «Центр»</w:t>
            </w:r>
          </w:p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lastRenderedPageBreak/>
              <w:t xml:space="preserve">Общеобразовательные школы, </w:t>
            </w:r>
            <w:proofErr w:type="spellStart"/>
            <w:r w:rsidRPr="00B9119C">
              <w:rPr>
                <w:color w:val="000000"/>
                <w:spacing w:val="1"/>
                <w:sz w:val="26"/>
                <w:szCs w:val="26"/>
              </w:rPr>
              <w:t>ФАПы</w:t>
            </w:r>
            <w:proofErr w:type="spellEnd"/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ИТОГО по разделу</w:t>
            </w:r>
          </w:p>
        </w:tc>
        <w:tc>
          <w:tcPr>
            <w:tcW w:w="108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983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01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66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9422" w:type="dxa"/>
            <w:gridSpan w:val="9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966" w:type="dxa"/>
          </w:tcPr>
          <w:p w:rsidR="00740F7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- Проведение смотров-конкурсов на лучшую организацию </w:t>
            </w:r>
            <w:proofErr w:type="spellStart"/>
            <w:r>
              <w:rPr>
                <w:color w:val="000000"/>
                <w:spacing w:val="1"/>
                <w:sz w:val="26"/>
                <w:szCs w:val="26"/>
              </w:rPr>
              <w:t>физкультурно</w:t>
            </w:r>
            <w:proofErr w:type="spellEnd"/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>-о</w:t>
            </w:r>
            <w:proofErr w:type="gramEnd"/>
            <w:r>
              <w:rPr>
                <w:color w:val="000000"/>
                <w:spacing w:val="1"/>
                <w:sz w:val="26"/>
                <w:szCs w:val="26"/>
              </w:rPr>
              <w:t>здоровительной работы среди организаций всех форм собственности (грамоты, поощрения)</w:t>
            </w:r>
          </w:p>
          <w:p w:rsidR="00740F76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lastRenderedPageBreak/>
              <w:t>- Организация физкультурно-оздоровительной и спортивно-массовой работы с инвалидами, и ветеранами (грамоты, поощрения)</w:t>
            </w:r>
          </w:p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- участие в спортивных соревнованиях районного, регионального значения (доставка участников, питание, размещение)</w:t>
            </w:r>
          </w:p>
        </w:tc>
        <w:tc>
          <w:tcPr>
            <w:tcW w:w="108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983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01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66" w:type="dxa"/>
          </w:tcPr>
          <w:p w:rsidR="00740F76" w:rsidRPr="00B9119C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МКУК «КДЦ «Центр»</w:t>
            </w:r>
          </w:p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B9119C">
              <w:rPr>
                <w:color w:val="000000"/>
                <w:spacing w:val="1"/>
                <w:sz w:val="26"/>
                <w:szCs w:val="26"/>
              </w:rPr>
              <w:t>Общеобразовательные школы</w:t>
            </w: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ИТОГО по разделу</w:t>
            </w:r>
          </w:p>
        </w:tc>
        <w:tc>
          <w:tcPr>
            <w:tcW w:w="1082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983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07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201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66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100" w:type="dxa"/>
            <w:gridSpan w:val="4"/>
            <w:tcBorders>
              <w:right w:val="nil"/>
            </w:tcBorders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Развитие физкультурно-спортивной работы с детьми и молодежью</w:t>
            </w:r>
          </w:p>
        </w:tc>
        <w:tc>
          <w:tcPr>
            <w:tcW w:w="4322" w:type="dxa"/>
            <w:gridSpan w:val="5"/>
            <w:tcBorders>
              <w:left w:val="nil"/>
            </w:tcBorders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966" w:type="dxa"/>
            <w:tcBorders>
              <w:left w:val="nil"/>
            </w:tcBorders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both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- </w:t>
            </w:r>
            <w:r w:rsidRPr="00406D02">
              <w:rPr>
                <w:color w:val="000000"/>
                <w:spacing w:val="1"/>
                <w:sz w:val="26"/>
                <w:szCs w:val="26"/>
              </w:rPr>
              <w:t xml:space="preserve">Укрепление материально-технической базы, приобретение </w:t>
            </w:r>
            <w:r w:rsidRPr="00406D02">
              <w:rPr>
                <w:color w:val="000000"/>
                <w:spacing w:val="1"/>
                <w:sz w:val="26"/>
                <w:szCs w:val="26"/>
              </w:rPr>
              <w:lastRenderedPageBreak/>
              <w:t>спортивного инвентаря и оборудования</w:t>
            </w:r>
            <w:r>
              <w:rPr>
                <w:color w:val="000000"/>
                <w:spacing w:val="1"/>
                <w:sz w:val="26"/>
                <w:szCs w:val="26"/>
              </w:rPr>
              <w:t>*</w:t>
            </w:r>
          </w:p>
        </w:tc>
        <w:tc>
          <w:tcPr>
            <w:tcW w:w="1082" w:type="dxa"/>
          </w:tcPr>
          <w:p w:rsidR="00740F76" w:rsidRPr="00380A36" w:rsidRDefault="00203DF1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lastRenderedPageBreak/>
              <w:t>5,0</w:t>
            </w:r>
          </w:p>
        </w:tc>
        <w:tc>
          <w:tcPr>
            <w:tcW w:w="983" w:type="dxa"/>
          </w:tcPr>
          <w:p w:rsidR="00740F76" w:rsidRPr="00380A36" w:rsidRDefault="00203DF1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807" w:type="dxa"/>
          </w:tcPr>
          <w:p w:rsidR="00740F76" w:rsidRPr="00380A36" w:rsidRDefault="00203DF1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807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1201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4966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ИТОГО по разделу</w:t>
            </w:r>
          </w:p>
        </w:tc>
        <w:tc>
          <w:tcPr>
            <w:tcW w:w="1082" w:type="dxa"/>
          </w:tcPr>
          <w:p w:rsidR="00740F76" w:rsidRPr="00380A36" w:rsidRDefault="00203DF1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983" w:type="dxa"/>
          </w:tcPr>
          <w:p w:rsidR="00740F76" w:rsidRPr="00380A36" w:rsidRDefault="00203DF1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807" w:type="dxa"/>
          </w:tcPr>
          <w:p w:rsidR="00740F76" w:rsidRPr="00380A36" w:rsidRDefault="00203DF1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807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1201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4966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  <w:tr w:rsidR="00740F76" w:rsidRPr="00380A36" w:rsidTr="003B04D4">
        <w:trPr>
          <w:trHeight w:val="524"/>
        </w:trPr>
        <w:tc>
          <w:tcPr>
            <w:tcW w:w="835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28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380A36">
              <w:rPr>
                <w:b/>
                <w:color w:val="000000"/>
                <w:spacing w:val="1"/>
                <w:sz w:val="26"/>
                <w:szCs w:val="26"/>
              </w:rPr>
              <w:t>ВСЕГО по программе</w:t>
            </w:r>
          </w:p>
        </w:tc>
        <w:tc>
          <w:tcPr>
            <w:tcW w:w="1082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983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807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807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5,0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0" w:type="auto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1201" w:type="dxa"/>
          </w:tcPr>
          <w:p w:rsidR="00740F76" w:rsidRPr="00380A36" w:rsidRDefault="00767D72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b/>
                <w:color w:val="000000"/>
                <w:spacing w:val="1"/>
                <w:sz w:val="26"/>
                <w:szCs w:val="26"/>
              </w:rPr>
              <w:t>10,0</w:t>
            </w:r>
          </w:p>
        </w:tc>
        <w:tc>
          <w:tcPr>
            <w:tcW w:w="4966" w:type="dxa"/>
          </w:tcPr>
          <w:p w:rsidR="00740F76" w:rsidRPr="00380A36" w:rsidRDefault="00740F76" w:rsidP="003B04D4">
            <w:pPr>
              <w:tabs>
                <w:tab w:val="left" w:pos="1430"/>
              </w:tabs>
              <w:spacing w:line="276" w:lineRule="auto"/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</w:tr>
    </w:tbl>
    <w:p w:rsidR="00740F76" w:rsidRDefault="00740F76" w:rsidP="00740F76">
      <w:pPr>
        <w:shd w:val="clear" w:color="auto" w:fill="FFFFFF"/>
        <w:tabs>
          <w:tab w:val="left" w:pos="1430"/>
        </w:tabs>
        <w:spacing w:line="276" w:lineRule="auto"/>
        <w:rPr>
          <w:b/>
          <w:color w:val="000000"/>
          <w:spacing w:val="1"/>
          <w:sz w:val="26"/>
          <w:szCs w:val="26"/>
        </w:rPr>
        <w:sectPr w:rsidR="00740F76" w:rsidSect="003B04D4">
          <w:pgSz w:w="16838" w:h="11906" w:orient="landscape"/>
          <w:pgMar w:top="851" w:right="1134" w:bottom="426" w:left="539" w:header="709" w:footer="709" w:gutter="0"/>
          <w:cols w:space="708"/>
          <w:docGrid w:linePitch="360"/>
        </w:sectPr>
      </w:pP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30608C">
        <w:rPr>
          <w:b/>
          <w:color w:val="000000"/>
          <w:spacing w:val="1"/>
          <w:sz w:val="28"/>
          <w:szCs w:val="28"/>
        </w:rPr>
        <w:lastRenderedPageBreak/>
        <w:t>4. Обоснование ресурсного обеспечения.</w:t>
      </w: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900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>Основными ресурсами, используемыми при реализации Программы, являются финансовые, материально – технические и трудовые.</w:t>
      </w: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>Источниками финансирования могут служить ресурсы:</w:t>
      </w:r>
    </w:p>
    <w:p w:rsidR="00740F76" w:rsidRPr="0030608C" w:rsidRDefault="00740F76" w:rsidP="00740F76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 xml:space="preserve"> бюджета Калининского сельсовета</w:t>
      </w:r>
    </w:p>
    <w:p w:rsidR="00740F76" w:rsidRPr="0030608C" w:rsidRDefault="00740F76" w:rsidP="00740F76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>прочие источники финансирования.</w:t>
      </w: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left="567"/>
        <w:jc w:val="center"/>
        <w:rPr>
          <w:color w:val="000000"/>
          <w:spacing w:val="1"/>
          <w:sz w:val="28"/>
          <w:szCs w:val="28"/>
        </w:rPr>
      </w:pPr>
      <w:r w:rsidRPr="0030608C">
        <w:rPr>
          <w:sz w:val="28"/>
          <w:szCs w:val="28"/>
        </w:rPr>
        <w:t>Объемы и источники финансирования Программы   (</w:t>
      </w:r>
      <w:proofErr w:type="spellStart"/>
      <w:r w:rsidRPr="0030608C">
        <w:rPr>
          <w:sz w:val="28"/>
          <w:szCs w:val="28"/>
        </w:rPr>
        <w:t>тыс</w:t>
      </w:r>
      <w:proofErr w:type="gramStart"/>
      <w:r w:rsidRPr="0030608C">
        <w:rPr>
          <w:sz w:val="28"/>
          <w:szCs w:val="28"/>
        </w:rPr>
        <w:t>.р</w:t>
      </w:r>
      <w:proofErr w:type="gramEnd"/>
      <w:r w:rsidRPr="0030608C">
        <w:rPr>
          <w:sz w:val="28"/>
          <w:szCs w:val="28"/>
        </w:rPr>
        <w:t>уб</w:t>
      </w:r>
      <w:proofErr w:type="spellEnd"/>
      <w:r w:rsidRPr="0030608C">
        <w:rPr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620"/>
      </w:tblGrid>
      <w:tr w:rsidR="00740F76" w:rsidRPr="0030608C" w:rsidTr="003B04D4">
        <w:trPr>
          <w:trHeight w:val="402"/>
        </w:trPr>
        <w:tc>
          <w:tcPr>
            <w:tcW w:w="4588" w:type="dxa"/>
          </w:tcPr>
          <w:p w:rsidR="00740F76" w:rsidRPr="0030608C" w:rsidRDefault="00740F76" w:rsidP="003B04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08C">
              <w:rPr>
                <w:sz w:val="28"/>
                <w:szCs w:val="28"/>
              </w:rPr>
              <w:t>Годы</w:t>
            </w:r>
          </w:p>
        </w:tc>
        <w:tc>
          <w:tcPr>
            <w:tcW w:w="4620" w:type="dxa"/>
          </w:tcPr>
          <w:p w:rsidR="00740F76" w:rsidRPr="0030608C" w:rsidRDefault="00740F76" w:rsidP="003B04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08C">
              <w:rPr>
                <w:sz w:val="28"/>
                <w:szCs w:val="28"/>
              </w:rPr>
              <w:t>Бюджет Калининского сельсовета</w:t>
            </w:r>
          </w:p>
        </w:tc>
      </w:tr>
      <w:tr w:rsidR="00740F76" w:rsidRPr="0030608C" w:rsidTr="003B04D4">
        <w:trPr>
          <w:trHeight w:val="415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2014</w:t>
            </w:r>
          </w:p>
        </w:tc>
        <w:tc>
          <w:tcPr>
            <w:tcW w:w="4620" w:type="dxa"/>
          </w:tcPr>
          <w:p w:rsidR="00740F76" w:rsidRPr="00695B4F" w:rsidRDefault="00203DF1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40F76" w:rsidRPr="0030608C" w:rsidTr="003B04D4">
        <w:trPr>
          <w:trHeight w:val="415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2015</w:t>
            </w:r>
          </w:p>
        </w:tc>
        <w:tc>
          <w:tcPr>
            <w:tcW w:w="4620" w:type="dxa"/>
          </w:tcPr>
          <w:p w:rsidR="00740F76" w:rsidRPr="00695B4F" w:rsidRDefault="00203DF1" w:rsidP="00203D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40F76" w:rsidRPr="0030608C" w:rsidTr="003B04D4">
        <w:trPr>
          <w:trHeight w:val="415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2016</w:t>
            </w:r>
          </w:p>
        </w:tc>
        <w:tc>
          <w:tcPr>
            <w:tcW w:w="4620" w:type="dxa"/>
          </w:tcPr>
          <w:p w:rsidR="00740F76" w:rsidRPr="00695B4F" w:rsidRDefault="00203DF1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40F76" w:rsidRPr="0030608C" w:rsidTr="003B04D4">
        <w:trPr>
          <w:trHeight w:val="415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2017</w:t>
            </w:r>
          </w:p>
        </w:tc>
        <w:tc>
          <w:tcPr>
            <w:tcW w:w="4620" w:type="dxa"/>
          </w:tcPr>
          <w:p w:rsidR="00740F76" w:rsidRPr="00695B4F" w:rsidRDefault="00767D72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40F76" w:rsidRPr="0030608C" w:rsidTr="003B04D4">
        <w:trPr>
          <w:trHeight w:val="415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2018</w:t>
            </w:r>
          </w:p>
        </w:tc>
        <w:tc>
          <w:tcPr>
            <w:tcW w:w="4620" w:type="dxa"/>
          </w:tcPr>
          <w:p w:rsidR="00740F76" w:rsidRPr="00695B4F" w:rsidRDefault="00767D72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0F76" w:rsidRPr="0030608C" w:rsidTr="003B04D4">
        <w:trPr>
          <w:trHeight w:val="415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2019</w:t>
            </w:r>
          </w:p>
        </w:tc>
        <w:tc>
          <w:tcPr>
            <w:tcW w:w="4620" w:type="dxa"/>
          </w:tcPr>
          <w:p w:rsidR="00740F76" w:rsidRPr="00695B4F" w:rsidRDefault="00767D72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0F76" w:rsidRPr="0030608C" w:rsidTr="003B04D4">
        <w:trPr>
          <w:trHeight w:val="402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2020</w:t>
            </w:r>
          </w:p>
        </w:tc>
        <w:tc>
          <w:tcPr>
            <w:tcW w:w="4620" w:type="dxa"/>
          </w:tcPr>
          <w:p w:rsidR="00740F76" w:rsidRPr="00695B4F" w:rsidRDefault="00767D72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0F76" w:rsidRPr="0030608C" w:rsidTr="003B04D4">
        <w:trPr>
          <w:trHeight w:val="428"/>
        </w:trPr>
        <w:tc>
          <w:tcPr>
            <w:tcW w:w="4588" w:type="dxa"/>
          </w:tcPr>
          <w:p w:rsidR="00740F76" w:rsidRPr="00695B4F" w:rsidRDefault="00740F76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B4F">
              <w:rPr>
                <w:sz w:val="24"/>
                <w:szCs w:val="24"/>
              </w:rPr>
              <w:t>Всего</w:t>
            </w:r>
          </w:p>
        </w:tc>
        <w:tc>
          <w:tcPr>
            <w:tcW w:w="4620" w:type="dxa"/>
          </w:tcPr>
          <w:p w:rsidR="00740F76" w:rsidRPr="00695B4F" w:rsidRDefault="00767D72" w:rsidP="003B04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left="567"/>
        <w:jc w:val="center"/>
        <w:rPr>
          <w:b/>
          <w:color w:val="000000"/>
          <w:spacing w:val="1"/>
          <w:sz w:val="28"/>
          <w:szCs w:val="28"/>
        </w:rPr>
      </w:pPr>
      <w:r w:rsidRPr="0030608C">
        <w:rPr>
          <w:b/>
          <w:color w:val="000000"/>
          <w:spacing w:val="1"/>
          <w:sz w:val="28"/>
          <w:szCs w:val="28"/>
        </w:rPr>
        <w:t>5</w:t>
      </w:r>
      <w:r w:rsidRPr="0030608C">
        <w:rPr>
          <w:color w:val="000000"/>
          <w:spacing w:val="1"/>
          <w:sz w:val="28"/>
          <w:szCs w:val="28"/>
        </w:rPr>
        <w:t xml:space="preserve">. </w:t>
      </w:r>
      <w:r w:rsidRPr="0030608C">
        <w:rPr>
          <w:b/>
          <w:color w:val="000000"/>
          <w:spacing w:val="1"/>
          <w:sz w:val="28"/>
          <w:szCs w:val="28"/>
        </w:rPr>
        <w:t>Механизм реализации.</w:t>
      </w: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900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>Реализация мероприятий Программы будет производиться посредством непосредственного проведения мероприятий учреждениями культуры, общеобразовательными учреждениями на основе договоров на оказание услуг между администрацией Калининского сельсовета, МКУК «КДЦ «Центр» и юридическими лицами.</w:t>
      </w:r>
    </w:p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900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 xml:space="preserve">Текущее управление Программой и </w:t>
      </w:r>
      <w:proofErr w:type="gramStart"/>
      <w:r w:rsidRPr="0030608C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30608C">
        <w:rPr>
          <w:color w:val="000000"/>
          <w:spacing w:val="1"/>
          <w:sz w:val="28"/>
          <w:szCs w:val="28"/>
        </w:rPr>
        <w:t xml:space="preserve"> ходом ее реализации осуществляет  администрация Калининского сельсовета.</w:t>
      </w:r>
    </w:p>
    <w:p w:rsidR="00740F76" w:rsidRPr="0030608C" w:rsidRDefault="00740F76" w:rsidP="00740F76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30608C">
        <w:rPr>
          <w:b/>
          <w:color w:val="000000"/>
          <w:spacing w:val="1"/>
          <w:sz w:val="28"/>
          <w:szCs w:val="28"/>
        </w:rPr>
        <w:t>Оценка эффективности.</w:t>
      </w:r>
    </w:p>
    <w:p w:rsidR="00740F76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900"/>
        <w:jc w:val="both"/>
        <w:rPr>
          <w:color w:val="000000"/>
          <w:spacing w:val="1"/>
          <w:sz w:val="28"/>
          <w:szCs w:val="28"/>
        </w:rPr>
      </w:pPr>
      <w:r w:rsidRPr="0030608C">
        <w:rPr>
          <w:color w:val="000000"/>
          <w:spacing w:val="1"/>
          <w:sz w:val="28"/>
          <w:szCs w:val="28"/>
        </w:rPr>
        <w:t>Результатом реализации Программы станет рост числа граждан, регулярно занимающихся физической культурой и спортом улучшение качества предоставляемых услуг через учреждения культуры, общеобразовательные учреждения, что является одним  из составляющих критериев повышения качества жизни сельского населения, уменьшения роста асоциальных явлений, профилактика правонарушений среди подростков и молодежи.</w:t>
      </w:r>
    </w:p>
    <w:p w:rsidR="00740F76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900"/>
        <w:jc w:val="both"/>
        <w:rPr>
          <w:sz w:val="28"/>
          <w:szCs w:val="28"/>
        </w:rPr>
        <w:sectPr w:rsidR="00740F76" w:rsidSect="003B04D4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740F76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П.4 Укрепление материально-технической базы (расшифровка)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559"/>
        <w:gridCol w:w="1559"/>
      </w:tblGrid>
      <w:tr w:rsidR="00767D72" w:rsidTr="00767D72">
        <w:tc>
          <w:tcPr>
            <w:tcW w:w="5637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767D72" w:rsidTr="00767D72">
        <w:tc>
          <w:tcPr>
            <w:tcW w:w="5637" w:type="dxa"/>
          </w:tcPr>
          <w:p w:rsidR="00767D72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</w:t>
            </w:r>
          </w:p>
          <w:p w:rsidR="00767D72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Волейбольные</w:t>
            </w:r>
          </w:p>
          <w:p w:rsidR="00767D72" w:rsidRPr="00817606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</w:p>
          <w:p w:rsidR="00767D72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  <w:p w:rsidR="00767D72" w:rsidRPr="00817606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767D72" w:rsidRDefault="00767D72" w:rsidP="00767D72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</w:p>
          <w:p w:rsidR="00767D72" w:rsidRDefault="00767D72" w:rsidP="00767D72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  <w:p w:rsidR="00767D72" w:rsidRPr="00817606" w:rsidRDefault="00767D72" w:rsidP="00767D72">
            <w:pPr>
              <w:tabs>
                <w:tab w:val="left" w:pos="14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</w:p>
          <w:p w:rsidR="00767D72" w:rsidRPr="00817606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 w:rsidRPr="00817606">
              <w:rPr>
                <w:sz w:val="24"/>
                <w:szCs w:val="24"/>
              </w:rPr>
              <w:t>1000,00</w:t>
            </w:r>
          </w:p>
          <w:p w:rsidR="00767D72" w:rsidRPr="00817606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17606">
              <w:rPr>
                <w:sz w:val="24"/>
                <w:szCs w:val="24"/>
              </w:rPr>
              <w:t>1000,00</w:t>
            </w:r>
          </w:p>
        </w:tc>
      </w:tr>
      <w:tr w:rsidR="00767D72" w:rsidTr="00767D72">
        <w:tc>
          <w:tcPr>
            <w:tcW w:w="5637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шарики 100х30=3000,00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767D72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767D72" w:rsidTr="00767D72">
        <w:trPr>
          <w:trHeight w:val="313"/>
        </w:trPr>
        <w:tc>
          <w:tcPr>
            <w:tcW w:w="5637" w:type="dxa"/>
          </w:tcPr>
          <w:p w:rsidR="00767D72" w:rsidRDefault="00767D72" w:rsidP="003B04D4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7D72" w:rsidRPr="00594A3E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5000,00</w:t>
            </w:r>
          </w:p>
        </w:tc>
        <w:tc>
          <w:tcPr>
            <w:tcW w:w="1559" w:type="dxa"/>
          </w:tcPr>
          <w:p w:rsidR="00767D72" w:rsidRPr="00594A3E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5000,00</w:t>
            </w:r>
          </w:p>
        </w:tc>
        <w:tc>
          <w:tcPr>
            <w:tcW w:w="1559" w:type="dxa"/>
          </w:tcPr>
          <w:p w:rsidR="00767D72" w:rsidRPr="00594A3E" w:rsidRDefault="00767D72" w:rsidP="003B04D4">
            <w:pPr>
              <w:tabs>
                <w:tab w:val="left" w:pos="143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5000,00</w:t>
            </w:r>
          </w:p>
        </w:tc>
      </w:tr>
    </w:tbl>
    <w:p w:rsidR="00740F76" w:rsidRPr="0030608C" w:rsidRDefault="00740F76" w:rsidP="00740F76">
      <w:pPr>
        <w:shd w:val="clear" w:color="auto" w:fill="FFFFFF"/>
        <w:tabs>
          <w:tab w:val="left" w:pos="1430"/>
        </w:tabs>
        <w:spacing w:line="360" w:lineRule="auto"/>
        <w:ind w:firstLine="900"/>
        <w:jc w:val="both"/>
        <w:rPr>
          <w:sz w:val="28"/>
          <w:szCs w:val="28"/>
        </w:rPr>
      </w:pPr>
    </w:p>
    <w:p w:rsidR="007D3138" w:rsidRDefault="007D3138"/>
    <w:sectPr w:rsidR="007D3138" w:rsidSect="003B04D4">
      <w:pgSz w:w="16838" w:h="11906" w:orient="landscape"/>
      <w:pgMar w:top="851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9B" w:rsidRDefault="004C419B" w:rsidP="003A0199">
      <w:r>
        <w:separator/>
      </w:r>
    </w:p>
  </w:endnote>
  <w:endnote w:type="continuationSeparator" w:id="0">
    <w:p w:rsidR="004C419B" w:rsidRDefault="004C419B" w:rsidP="003A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221"/>
      <w:docPartObj>
        <w:docPartGallery w:val="Page Numbers (Bottom of Page)"/>
        <w:docPartUnique/>
      </w:docPartObj>
    </w:sdtPr>
    <w:sdtEndPr/>
    <w:sdtContent>
      <w:p w:rsidR="003B04D4" w:rsidRDefault="004C41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4D4" w:rsidRDefault="003B04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9B" w:rsidRDefault="004C419B" w:rsidP="003A0199">
      <w:r>
        <w:separator/>
      </w:r>
    </w:p>
  </w:footnote>
  <w:footnote w:type="continuationSeparator" w:id="0">
    <w:p w:rsidR="004C419B" w:rsidRDefault="004C419B" w:rsidP="003A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F88"/>
    <w:multiLevelType w:val="hybridMultilevel"/>
    <w:tmpl w:val="F1781808"/>
    <w:lvl w:ilvl="0" w:tplc="DF123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76"/>
    <w:rsid w:val="00203DF1"/>
    <w:rsid w:val="00357A4C"/>
    <w:rsid w:val="003A0199"/>
    <w:rsid w:val="003B04D4"/>
    <w:rsid w:val="003C3EFE"/>
    <w:rsid w:val="003F7148"/>
    <w:rsid w:val="004C419B"/>
    <w:rsid w:val="00614AAB"/>
    <w:rsid w:val="00740F76"/>
    <w:rsid w:val="00767D72"/>
    <w:rsid w:val="007C6153"/>
    <w:rsid w:val="007D3138"/>
    <w:rsid w:val="009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0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01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1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007</cp:lastModifiedBy>
  <cp:revision>6</cp:revision>
  <cp:lastPrinted>2013-11-22T05:24:00Z</cp:lastPrinted>
  <dcterms:created xsi:type="dcterms:W3CDTF">2013-10-27T13:10:00Z</dcterms:created>
  <dcterms:modified xsi:type="dcterms:W3CDTF">2014-06-25T07:31:00Z</dcterms:modified>
</cp:coreProperties>
</file>