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30" w:before="206" w:after="0"/>
              <w:rPr>
                <w:spacing w:val="-4"/>
                <w:sz w:val="26"/>
                <w:szCs w:val="24"/>
                <w:lang w:eastAsia="en-US"/>
              </w:rPr>
            </w:pPr>
            <w:r>
              <w:rPr>
                <w:spacing w:val="-4"/>
                <w:sz w:val="26"/>
                <w:szCs w:val="24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bCs/>
                <w:sz w:val="26"/>
                <w:szCs w:val="26"/>
                <w:lang w:eastAsia="en-US"/>
              </w:rPr>
              <w:t>Р Е Ш Е Н И 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firstLine="2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 </w:t>
            </w:r>
            <w:r>
              <w:rPr>
                <w:sz w:val="26"/>
                <w:szCs w:val="26"/>
                <w:lang w:eastAsia="en-US"/>
              </w:rPr>
              <w:t>28.04.2022</w:t>
            </w:r>
            <w:r>
              <w:rPr>
                <w:sz w:val="26"/>
                <w:szCs w:val="26"/>
                <w:lang w:eastAsia="en-US"/>
              </w:rPr>
              <w:t xml:space="preserve">года                           с. Калинино                               № </w:t>
            </w:r>
            <w:r>
              <w:rPr>
                <w:sz w:val="26"/>
                <w:szCs w:val="26"/>
                <w:lang w:eastAsia="en-US"/>
              </w:rPr>
              <w:t>14</w:t>
            </w:r>
          </w:p>
          <w:p>
            <w:pPr>
              <w:pStyle w:val="Normal"/>
              <w:widowControl w:val="false"/>
              <w:spacing w:lineRule="auto" w:line="276"/>
              <w:ind w:firstLine="1436"/>
              <w:rPr>
                <w:b/>
                <w:b/>
                <w:bCs/>
                <w:i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firstLine="1436"/>
              <w:rPr/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2" w:leader="none"/>
                <w:tab w:val="center" w:pos="5031" w:leader="none"/>
              </w:tabs>
              <w:spacing w:lineRule="auto" w:line="276"/>
              <w:ind w:firstLine="708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>
            <w:pPr>
              <w:pStyle w:val="Normal"/>
              <w:widowControl w:val="false"/>
              <w:spacing w:lineRule="auto" w:line="276"/>
              <w:ind w:firstLine="708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>
            <w:pPr>
              <w:pStyle w:val="Normal"/>
              <w:widowControl w:val="false"/>
              <w:spacing w:lineRule="auto" w:line="276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firstLine="708"/>
              <w:jc w:val="both"/>
              <w:outlineLvl w:val="0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276"/>
              <w:ind w:left="0" w:firstLine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hd w:val="clear" w:color="auto" w:fill="FFFFFF"/>
              <w:spacing w:lineRule="auto" w:line="276"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27.05.2022 в  здании МКУК КДЦ «Центр» с. Калинино по адресу: с. Калинино,       ул. Школьная, 58.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>
            <w:pPr>
              <w:pStyle w:val="ListParagraph"/>
              <w:widowControl w:val="false"/>
              <w:spacing w:lineRule="auto" w:line="276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(обнародования).</w:t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Сажин И.А.</w:t>
            </w:r>
          </w:p>
        </w:tc>
      </w:tr>
    </w:tbl>
    <w:p>
      <w:pPr>
        <w:pStyle w:val="Normal"/>
        <w:widowControl/>
        <w:ind w:firstLine="545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ind w:firstLine="545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ind w:firstLine="545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/>
        <w:ind w:firstLine="545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ПРОЕКТ РЕШЕНИЯ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РЕСПУБЛИКА ХАКАСИЯ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СОВЕТ ДЕПУТАТОВ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КАЛИНИНСКОГО СЕЛЬСОВЕТА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УСТЬ-АБАКАНСКОГО РАЙОНА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>«____»__________2022 г.                        с. Калинино                                        № ____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и дополнений 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Устав муниципального образования Калининский сельсовет 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Усть-Абаканского района Республики Хакасия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pStyle w:val="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ListParagraph"/>
        <w:widowControl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27, 10.06.2019 № 14, 31.01.2020 № 2, 09.09.2020 № 26, 12.05.2021 № 18, 16.12.2021 № 47), следующие изменения и дополнения: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пункт 14 части 1 статьи 9 признать утратившим силу;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часть 2 статьи 42 изложить в следующей редакции: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 В случае, если специалист 1 категории администрации поселения отсутствует или не соответствует условиям, установленным в части 1 настоящей статьи, полномочия главы поселения исполняет должностное лицо администрации поселения, на основании решения Совета депутатов.»;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часть 1 статьи 47.1 дополнить абзацем следующего содержания: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>Глава Калининского сельсовета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Усть-Абаканского района 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Республики Хакасия </w:t>
        <w:tab/>
        <w:tab/>
        <w:tab/>
        <w:tab/>
        <w:t xml:space="preserve">                                            Сажин И.А.</w:t>
      </w:r>
    </w:p>
    <w:p>
      <w:pPr>
        <w:pStyle w:val="Normal"/>
        <w:widowControl/>
        <w:ind w:firstLine="545"/>
        <w:jc w:val="right"/>
        <w:rPr>
          <w:b/>
          <w:b/>
          <w:bCs/>
          <w:sz w:val="26"/>
          <w:szCs w:val="26"/>
        </w:rPr>
      </w:pPr>
      <w:r>
        <w:rPr/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/>
    <w:lsdException w:name="List Paragraph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223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е вступил в силу"/>
    <w:basedOn w:val="DefaultParagraphFont"/>
    <w:qFormat/>
    <w:rsid w:val="0037223b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Style15" w:customStyle="1">
    <w:name w:val="Текст выноски Знак"/>
    <w:basedOn w:val="DefaultParagraphFont"/>
    <w:link w:val="a3"/>
    <w:uiPriority w:val="99"/>
    <w:semiHidden/>
    <w:qFormat/>
    <w:rsid w:val="0037223b"/>
    <w:rPr>
      <w:rFonts w:ascii="Tahoma" w:hAnsi="Tahoma" w:eastAsia="Times New Roman" w:cs="Tahoma"/>
      <w:sz w:val="16"/>
      <w:szCs w:val="16"/>
      <w:lang w:eastAsia="ru-RU"/>
    </w:rPr>
  </w:style>
  <w:style w:type="character" w:styleId="Text" w:customStyle="1">
    <w:name w:val="text Знак"/>
    <w:basedOn w:val="DefaultParagraphFont"/>
    <w:link w:val="text0"/>
    <w:qFormat/>
    <w:locked/>
    <w:rsid w:val="003b12cb"/>
    <w:rPr>
      <w:rFonts w:ascii="Arial" w:hAnsi="Arial" w:cs="Arial"/>
      <w:sz w:val="24"/>
      <w:szCs w:val="24"/>
      <w:lang w:eastAsia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7223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223b"/>
    <w:pPr>
      <w:ind w:left="720" w:hanging="0"/>
    </w:pPr>
    <w:rPr/>
  </w:style>
  <w:style w:type="paragraph" w:styleId="Text1" w:customStyle="1">
    <w:name w:val="text"/>
    <w:basedOn w:val="Normal"/>
    <w:link w:val="text"/>
    <w:qFormat/>
    <w:rsid w:val="003b12cb"/>
    <w:pPr>
      <w:widowControl/>
      <w:suppressAutoHyphens w:val="true"/>
      <w:ind w:firstLine="567"/>
      <w:jc w:val="both"/>
    </w:pPr>
    <w:rPr>
      <w:rFonts w:ascii="Arial" w:hAnsi="Arial" w:eastAsia="Calibri" w:cs="Arial" w:eastAsiaTheme="minorHAnsi"/>
      <w:sz w:val="24"/>
      <w:szCs w:val="24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F23FFFD-86C1-4CEE-8FB8-5BEAC8F6D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LibreOffice/7.2.1.2$Windows_X86_64 LibreOffice_project/87b77fad49947c1441b67c559c339af8f3517e22</Application>
  <AppVersion>15.0000</AppVersion>
  <Pages>3</Pages>
  <Words>474</Words>
  <Characters>3138</Characters>
  <CharactersWithSpaces>3844</CharactersWithSpaces>
  <Paragraphs>41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2021-11-15T05:08:00Z</dcterms:created>
  <dc:creator>admin</dc:creator>
  <dc:description/>
  <dc:language>ru-RU</dc:language>
  <cp:lastModifiedBy/>
  <cp:lastPrinted>2022-04-28T15:36:18Z</cp:lastPrinted>
  <dcterms:modified xsi:type="dcterms:W3CDTF">2022-04-28T15:36:29Z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