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1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639"/>
        <w:gridCol w:w="4548"/>
      </w:tblGrid>
      <w:tr>
        <w:trPr>
          <w:trHeight w:val="2234" w:hRule="atLeast"/>
        </w:trPr>
        <w:tc>
          <w:tcPr>
            <w:tcW w:w="5639" w:type="dxa"/>
            <w:tcBorders/>
          </w:tcPr>
          <w:p>
            <w:pPr>
              <w:pStyle w:val="Normal"/>
              <w:widowControl w:val="false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</w:t>
            </w:r>
            <w:r>
              <w:rPr/>
              <w:drawing>
                <wp:inline distT="0" distB="0" distL="0" distR="0">
                  <wp:extent cx="543560" cy="543560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РОССИЯ ФЕДЕРАЦИЯЗЫ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ХАКАС РЕСПУБЛИКА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>БАН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 АЙМАА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ТАЗОБА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ААЛ  ЧÖБ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Ң</w:t>
            </w:r>
          </w:p>
          <w:p>
            <w:pPr>
              <w:pStyle w:val="Normal"/>
              <w:widowControl w:val="false"/>
              <w:overflowPunct w:val="tru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 xml:space="preserve"> ПАСТАА</w:t>
            </w:r>
          </w:p>
        </w:tc>
        <w:tc>
          <w:tcPr>
            <w:tcW w:w="4548" w:type="dxa"/>
            <w:tcBorders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РОССИЙСКАЯ ФЕДЕРАЦИЯ</w:t>
            </w:r>
          </w:p>
          <w:p>
            <w:pPr>
              <w:pStyle w:val="Style15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</w:rPr>
              <w:t>РЕСПУБЛИКА ХАКАСИЯ</w:t>
            </w:r>
          </w:p>
          <w:p>
            <w:pPr>
              <w:pStyle w:val="Style15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УСТЬ-АБАКАНСКИЙ РАЙОН</w:t>
            </w:r>
          </w:p>
          <w:p>
            <w:pPr>
              <w:pStyle w:val="Style15"/>
              <w:widowControl w:val="false"/>
              <w:ind w:left="-36" w:hanging="0"/>
              <w:jc w:val="center"/>
              <w:rPr>
                <w:b/>
                <w:b/>
              </w:rPr>
            </w:pPr>
            <w:r>
              <w:rPr>
                <w:b/>
              </w:rPr>
              <w:tab/>
              <w:t xml:space="preserve">       АДМИНИСТРАЦИЯ</w:t>
            </w:r>
          </w:p>
          <w:p>
            <w:pPr>
              <w:pStyle w:val="Style15"/>
              <w:widowControl w:val="false"/>
              <w:ind w:left="360" w:hanging="0"/>
              <w:jc w:val="center"/>
              <w:rPr>
                <w:b/>
                <w:b/>
              </w:rPr>
            </w:pPr>
            <w:r>
              <w:rPr>
                <w:b/>
              </w:rPr>
              <w:t>КАЛИНИНСКОГО СЕЛЬСОВЕТА</w:t>
            </w:r>
          </w:p>
          <w:p>
            <w:pPr>
              <w:pStyle w:val="Normal"/>
              <w:widowControl w:val="false"/>
              <w:overflowPunct w:val="true"/>
              <w:jc w:val="center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  <w:t>П О С Т А Н О В Л Е Н И Е</w:t>
      </w:r>
    </w:p>
    <w:p>
      <w:pPr>
        <w:pStyle w:val="Normal"/>
        <w:rPr>
          <w:sz w:val="26"/>
        </w:rPr>
      </w:pPr>
      <w:r>
        <w:rPr>
          <w:sz w:val="26"/>
        </w:rPr>
        <w:t xml:space="preserve">                                                  </w:t>
      </w:r>
      <w:r>
        <w:rPr>
          <w:sz w:val="26"/>
        </w:rPr>
        <w:t>от</w:t>
      </w:r>
      <w:r>
        <w:rPr>
          <w:rFonts w:eastAsia="Times New Roman"/>
          <w:sz w:val="26"/>
          <w:szCs w:val="20"/>
        </w:rPr>
        <w:t xml:space="preserve">  </w:t>
      </w:r>
      <w:r>
        <w:rPr>
          <w:rFonts w:eastAsia="Times New Roman" w:cs="Times New Roman"/>
          <w:color w:val="auto"/>
          <w:kern w:val="0"/>
          <w:sz w:val="26"/>
          <w:szCs w:val="20"/>
          <w:lang w:val="ru-RU" w:eastAsia="ru-RU" w:bidi="ar-SA"/>
        </w:rPr>
        <w:t>09</w:t>
      </w:r>
      <w:r>
        <w:rPr>
          <w:rFonts w:eastAsia="Times New Roman"/>
          <w:sz w:val="26"/>
          <w:szCs w:val="20"/>
        </w:rPr>
        <w:t>.</w:t>
      </w:r>
      <w:r>
        <w:rPr>
          <w:rFonts w:eastAsia="Times New Roman"/>
          <w:sz w:val="26"/>
          <w:szCs w:val="20"/>
        </w:rPr>
        <w:t>09.</w:t>
      </w:r>
      <w:r>
        <w:rPr>
          <w:rFonts w:eastAsia="Times New Roman"/>
          <w:sz w:val="26"/>
          <w:szCs w:val="20"/>
        </w:rPr>
        <w:t xml:space="preserve">2021 г.  </w:t>
      </w:r>
      <w:r>
        <w:rPr>
          <w:sz w:val="26"/>
        </w:rPr>
        <w:t xml:space="preserve">№  </w:t>
      </w:r>
      <w:r>
        <w:rPr>
          <w:rFonts w:eastAsia="Times New Roman" w:cs="Times New Roman"/>
          <w:color w:val="auto"/>
          <w:kern w:val="0"/>
          <w:sz w:val="26"/>
          <w:szCs w:val="20"/>
          <w:lang w:val="ru-RU" w:eastAsia="ru-RU" w:bidi="ar-SA"/>
        </w:rPr>
        <w:t>684</w:t>
      </w:r>
      <w:r>
        <w:rPr>
          <w:sz w:val="26"/>
        </w:rPr>
        <w:t xml:space="preserve">  -п</w:t>
      </w:r>
    </w:p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  <w:t>с. Калинино</w:t>
      </w:r>
    </w:p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jc w:val="center"/>
        <w:rPr>
          <w:sz w:val="26"/>
        </w:rPr>
      </w:pPr>
      <w:r>
        <w:rPr>
          <w:sz w:val="26"/>
        </w:rPr>
      </w:r>
    </w:p>
    <w:p>
      <w:pPr>
        <w:pStyle w:val="Normal"/>
        <w:ind w:left="57" w:hanging="0"/>
        <w:jc w:val="both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  <w:t>О предоставлении  разрешения</w:t>
      </w:r>
    </w:p>
    <w:p>
      <w:pPr>
        <w:pStyle w:val="Normal"/>
        <w:ind w:left="57" w:hanging="0"/>
        <w:jc w:val="both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на отклонение от предельных параметров </w:t>
      </w:r>
    </w:p>
    <w:p>
      <w:pPr>
        <w:pStyle w:val="Normal"/>
        <w:ind w:left="57" w:hanging="0"/>
        <w:jc w:val="both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  <w:t>разрешенного строительства</w:t>
      </w:r>
    </w:p>
    <w:p>
      <w:pPr>
        <w:pStyle w:val="Normal"/>
        <w:ind w:left="57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1"/>
        <w:ind w:left="57" w:firstLine="708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В соответствии со ст. 40 Градостроительного кодекса Российской Федерации, на основании заключения об итогах проведения публичных слушаний от </w:t>
      </w:r>
      <w:r>
        <w:rPr>
          <w:rFonts w:eastAsia="Times New Roman" w:cs="Times New Roman" w:ascii="Times New Roman" w:hAnsi="Times New Roman"/>
          <w:b/>
          <w:color w:val="auto"/>
          <w:kern w:val="0"/>
          <w:sz w:val="26"/>
          <w:szCs w:val="24"/>
          <w:lang w:val="ru-RU" w:eastAsia="en-US" w:bidi="ar-SA"/>
        </w:rPr>
        <w:t>02</w:t>
      </w:r>
      <w:r>
        <w:rPr>
          <w:rFonts w:eastAsia="Times New Roman" w:ascii="Times New Roman" w:hAnsi="Times New Roman"/>
          <w:b/>
          <w:sz w:val="26"/>
          <w:szCs w:val="24"/>
          <w:lang w:eastAsia="en-US"/>
        </w:rPr>
        <w:t>.0</w:t>
      </w:r>
      <w:r>
        <w:rPr>
          <w:rFonts w:eastAsia="Times New Roman" w:ascii="Times New Roman" w:hAnsi="Times New Roman"/>
          <w:b/>
          <w:sz w:val="26"/>
          <w:szCs w:val="24"/>
          <w:lang w:eastAsia="en-US"/>
        </w:rPr>
        <w:t>9</w:t>
      </w:r>
      <w:r>
        <w:rPr>
          <w:rFonts w:eastAsia="Times New Roman" w:ascii="Times New Roman" w:hAnsi="Times New Roman"/>
          <w:b/>
          <w:sz w:val="26"/>
          <w:szCs w:val="24"/>
          <w:lang w:eastAsia="en-US"/>
        </w:rPr>
        <w:t xml:space="preserve">.2021 </w:t>
      </w:r>
      <w:r>
        <w:rPr>
          <w:rFonts w:ascii="Times New Roman" w:hAnsi="Times New Roman"/>
          <w:b/>
          <w:sz w:val="26"/>
          <w:szCs w:val="24"/>
        </w:rPr>
        <w:t>г.</w:t>
      </w:r>
      <w:r>
        <w:rPr>
          <w:rFonts w:ascii="Times New Roman" w:hAnsi="Times New Roman"/>
          <w:sz w:val="26"/>
          <w:szCs w:val="24"/>
        </w:rPr>
        <w:t xml:space="preserve"> по вопросу </w:t>
      </w:r>
      <w:r>
        <w:rPr>
          <w:rFonts w:ascii="Times New Roman" w:hAnsi="Times New Roman"/>
          <w:sz w:val="26"/>
          <w:szCs w:val="24"/>
          <w:lang w:eastAsia="ru-RU"/>
        </w:rPr>
        <w:t>«</w:t>
      </w:r>
      <w:r>
        <w:rPr>
          <w:rFonts w:ascii="Times New Roman" w:hAnsi="Times New Roman"/>
          <w:sz w:val="26"/>
          <w:szCs w:val="24"/>
        </w:rPr>
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строительства», администрация Калининского сельсовета </w:t>
      </w:r>
    </w:p>
    <w:p>
      <w:pPr>
        <w:pStyle w:val="1"/>
        <w:ind w:left="57" w:hanging="0"/>
        <w:jc w:val="both"/>
        <w:rPr>
          <w:rFonts w:ascii="Times New Roman" w:hAnsi="Times New Roman"/>
          <w:b/>
          <w:b/>
          <w:spacing w:val="20"/>
          <w:sz w:val="26"/>
          <w:szCs w:val="26"/>
        </w:rPr>
      </w:pPr>
      <w:r>
        <w:rPr>
          <w:rFonts w:ascii="Times New Roman" w:hAnsi="Times New Roman"/>
          <w:b/>
          <w:spacing w:val="20"/>
          <w:sz w:val="26"/>
          <w:szCs w:val="26"/>
        </w:rPr>
        <w:t>ПОСТАНОВЛЯЕТ:</w:t>
      </w:r>
    </w:p>
    <w:p>
      <w:pPr>
        <w:pStyle w:val="1"/>
        <w:ind w:left="57" w:hanging="0"/>
        <w:jc w:val="both"/>
        <w:rPr>
          <w:rFonts w:ascii="Times New Roman" w:hAnsi="Times New Roman"/>
          <w:b/>
          <w:b/>
          <w:spacing w:val="20"/>
          <w:sz w:val="26"/>
          <w:szCs w:val="26"/>
        </w:rPr>
      </w:pPr>
      <w:r>
        <w:rPr>
          <w:rFonts w:ascii="Times New Roman" w:hAnsi="Times New Roman"/>
          <w:spacing w:val="20"/>
          <w:sz w:val="26"/>
          <w:szCs w:val="26"/>
        </w:rPr>
        <w:t>1.Предоставить</w:t>
      </w:r>
      <w:r>
        <w:rPr>
          <w:rFonts w:ascii="Times New Roman" w:hAnsi="Times New Roman"/>
          <w:b/>
          <w:spacing w:val="2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разрешения на отклонение от предельных параметров разрешенного строительства, реконструкции объектов капитального строительства  для земельных участков, расположенных по адресам:</w:t>
      </w:r>
    </w:p>
    <w:p>
      <w:pPr>
        <w:pStyle w:val="Normal"/>
        <w:widowControl/>
        <w:suppressAutoHyphens w:val="true"/>
        <w:bidi w:val="0"/>
        <w:spacing w:before="0" w:after="0"/>
        <w:ind w:left="57" w:right="0" w:hanging="0"/>
        <w:jc w:val="both"/>
        <w:rPr>
          <w:rFonts w:ascii="Times New Roman" w:hAnsi="Times New Roman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Российская Федерация, Республика Хакасия,Усть-Абаканский Муниципальный район, Сельское поселение Калининский сельсовет, село Калинино, улица </w:t>
      </w:r>
      <w:r>
        <w:rPr>
          <w:rFonts w:eastAsia="Times New Roman"/>
          <w:sz w:val="26"/>
          <w:szCs w:val="26"/>
          <w:lang w:eastAsia="ar-SA"/>
        </w:rPr>
        <w:t>Эрмитажная</w:t>
      </w:r>
      <w:r>
        <w:rPr>
          <w:sz w:val="26"/>
          <w:szCs w:val="26"/>
        </w:rPr>
        <w:t>,</w:t>
      </w:r>
      <w:r>
        <w:rPr>
          <w:rFonts w:eastAsia="Times New Roman"/>
          <w:sz w:val="26"/>
          <w:szCs w:val="26"/>
          <w:lang w:eastAsia="ar-SA"/>
        </w:rPr>
        <w:t>7</w:t>
      </w:r>
      <w:r>
        <w:rPr>
          <w:sz w:val="26"/>
          <w:szCs w:val="26"/>
        </w:rPr>
        <w:t xml:space="preserve"> площадью </w:t>
      </w:r>
      <w:r>
        <w:rPr>
          <w:rFonts w:eastAsia="Times New Roman"/>
          <w:sz w:val="26"/>
          <w:szCs w:val="26"/>
          <w:lang w:eastAsia="ar-SA"/>
        </w:rPr>
        <w:t>337</w:t>
      </w:r>
      <w:r>
        <w:rPr>
          <w:sz w:val="26"/>
          <w:szCs w:val="26"/>
        </w:rPr>
        <w:t xml:space="preserve"> кв.м, кадастровый номер 19:10:0503</w:t>
      </w:r>
      <w:r>
        <w:rPr>
          <w:sz w:val="26"/>
          <w:szCs w:val="26"/>
          <w:lang w:eastAsia="en-US"/>
        </w:rPr>
        <w:t>08:</w:t>
      </w:r>
      <w:r>
        <w:rPr>
          <w:rFonts w:eastAsia="Times New Roman"/>
          <w:sz w:val="26"/>
          <w:szCs w:val="26"/>
          <w:lang w:eastAsia="ar-SA"/>
        </w:rPr>
        <w:t>690</w:t>
      </w:r>
      <w:r>
        <w:rPr>
          <w:sz w:val="26"/>
          <w:szCs w:val="26"/>
        </w:rPr>
        <w:t xml:space="preserve">, вид разрешенного использования – </w:t>
      </w:r>
      <w:r>
        <w:rPr>
          <w:rFonts w:eastAsia="Times New Roman"/>
          <w:sz w:val="26"/>
          <w:szCs w:val="26"/>
          <w:lang w:eastAsia="ar-SA"/>
        </w:rPr>
        <w:t xml:space="preserve">блокированная жилая застройка, </w:t>
      </w:r>
      <w:r>
        <w:rPr>
          <w:sz w:val="26"/>
          <w:szCs w:val="26"/>
        </w:rPr>
        <w:t xml:space="preserve"> расстояние от фронтальной границы земельного участка до основного строения </w:t>
      </w:r>
      <w:r>
        <w:rPr>
          <w:rFonts w:eastAsia="Times New Roman"/>
          <w:sz w:val="26"/>
          <w:szCs w:val="26"/>
          <w:lang w:eastAsia="ar-SA"/>
        </w:rPr>
        <w:t>0,28</w:t>
      </w:r>
      <w:r>
        <w:rPr>
          <w:sz w:val="26"/>
          <w:szCs w:val="26"/>
        </w:rPr>
        <w:t xml:space="preserve"> м.;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rFonts w:ascii="Times New Roman" w:hAnsi="Times New Roman"/>
        </w:rPr>
      </w:pPr>
      <w:r>
        <w:rPr>
          <w:sz w:val="26"/>
          <w:szCs w:val="26"/>
          <w:lang w:eastAsia="en-US"/>
        </w:rPr>
        <w:t xml:space="preserve">-  Российская Федерация, Республика Хакасия,Усть-Абаканский Муниципальный район, Сельское поселение Калининский сельсовет, село Калинино, улица </w:t>
      </w:r>
      <w:r>
        <w:rPr>
          <w:rFonts w:eastAsia="Times New Roman"/>
          <w:sz w:val="26"/>
          <w:szCs w:val="26"/>
          <w:lang w:eastAsia="ar-SA"/>
        </w:rPr>
        <w:t>Эрмитажная</w:t>
      </w:r>
      <w:r>
        <w:rPr>
          <w:sz w:val="26"/>
          <w:szCs w:val="26"/>
          <w:lang w:eastAsia="en-US"/>
        </w:rPr>
        <w:t>,</w:t>
      </w:r>
      <w:r>
        <w:rPr>
          <w:rFonts w:eastAsia="Times New Roman"/>
          <w:sz w:val="26"/>
          <w:szCs w:val="26"/>
          <w:lang w:eastAsia="ar-SA"/>
        </w:rPr>
        <w:t>9</w:t>
      </w:r>
      <w:r>
        <w:rPr>
          <w:sz w:val="26"/>
          <w:szCs w:val="26"/>
          <w:lang w:eastAsia="en-US"/>
        </w:rPr>
        <w:t xml:space="preserve"> площадью </w:t>
      </w:r>
      <w:r>
        <w:rPr>
          <w:rFonts w:eastAsia="Times New Roman"/>
          <w:sz w:val="26"/>
          <w:szCs w:val="26"/>
          <w:lang w:eastAsia="ar-SA"/>
        </w:rPr>
        <w:t>215</w:t>
      </w:r>
      <w:r>
        <w:rPr>
          <w:sz w:val="26"/>
          <w:szCs w:val="26"/>
          <w:lang w:eastAsia="en-US"/>
        </w:rPr>
        <w:t xml:space="preserve"> кв.м, кадастровый номер 19:10:050308:</w:t>
      </w:r>
      <w:r>
        <w:rPr>
          <w:rFonts w:eastAsia="Times New Roman"/>
          <w:sz w:val="26"/>
          <w:szCs w:val="26"/>
          <w:lang w:eastAsia="ar-SA"/>
        </w:rPr>
        <w:t>691</w:t>
      </w:r>
      <w:r>
        <w:rPr>
          <w:sz w:val="26"/>
          <w:szCs w:val="26"/>
          <w:lang w:eastAsia="en-US"/>
        </w:rPr>
        <w:t xml:space="preserve">, вид разрешенного использования – </w:t>
      </w:r>
      <w:r>
        <w:rPr>
          <w:rFonts w:eastAsia="Times New Roman"/>
          <w:sz w:val="26"/>
          <w:szCs w:val="26"/>
          <w:lang w:eastAsia="ar-SA"/>
        </w:rPr>
        <w:t xml:space="preserve">блокированная жилая застройка, </w:t>
      </w:r>
      <w:r>
        <w:rPr>
          <w:sz w:val="26"/>
          <w:szCs w:val="26"/>
          <w:lang w:eastAsia="en-US"/>
        </w:rPr>
        <w:t xml:space="preserve"> расстояние от фронтальной границы земельного участка до основного строения </w:t>
      </w:r>
      <w:r>
        <w:rPr>
          <w:rFonts w:eastAsia="Times New Roman"/>
          <w:sz w:val="26"/>
          <w:szCs w:val="26"/>
          <w:lang w:eastAsia="ar-SA"/>
        </w:rPr>
        <w:t>0,46</w:t>
      </w:r>
      <w:r>
        <w:rPr>
          <w:sz w:val="26"/>
          <w:szCs w:val="26"/>
          <w:lang w:eastAsia="en-US"/>
        </w:rPr>
        <w:t xml:space="preserve"> м.;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rFonts w:ascii="Times New Roman" w:hAnsi="Times New Roman"/>
        </w:rPr>
      </w:pPr>
      <w:r>
        <w:rPr>
          <w:sz w:val="26"/>
          <w:szCs w:val="26"/>
          <w:lang w:eastAsia="en-US"/>
        </w:rPr>
        <w:t xml:space="preserve">-  Российская Федерация, Республика Хакасия,Усть-Абаканский Муниципальный район, Сельское поселение Калининский сельсовет, село Калинино, улица </w:t>
      </w:r>
      <w:r>
        <w:rPr>
          <w:rFonts w:eastAsia="Times New Roman"/>
          <w:sz w:val="26"/>
          <w:szCs w:val="26"/>
          <w:lang w:eastAsia="ar-SA"/>
        </w:rPr>
        <w:t>Эрмитажная,11</w:t>
      </w:r>
      <w:r>
        <w:rPr>
          <w:sz w:val="26"/>
          <w:szCs w:val="26"/>
          <w:lang w:eastAsia="en-US"/>
        </w:rPr>
        <w:t xml:space="preserve"> площадью </w:t>
      </w:r>
      <w:r>
        <w:rPr>
          <w:rFonts w:eastAsia="Times New Roman"/>
          <w:sz w:val="26"/>
          <w:szCs w:val="26"/>
          <w:lang w:eastAsia="ar-SA"/>
        </w:rPr>
        <w:t>246</w:t>
      </w:r>
      <w:r>
        <w:rPr>
          <w:sz w:val="26"/>
          <w:szCs w:val="26"/>
          <w:lang w:eastAsia="en-US"/>
        </w:rPr>
        <w:t xml:space="preserve"> кв.м, кадастровый номер 19:10:050308:</w:t>
      </w:r>
      <w:r>
        <w:rPr>
          <w:rFonts w:eastAsia="Times New Roman"/>
          <w:sz w:val="26"/>
          <w:szCs w:val="26"/>
          <w:lang w:eastAsia="ar-SA"/>
        </w:rPr>
        <w:t>692</w:t>
      </w:r>
      <w:r>
        <w:rPr>
          <w:sz w:val="26"/>
          <w:szCs w:val="26"/>
          <w:lang w:eastAsia="en-US"/>
        </w:rPr>
        <w:t xml:space="preserve">, вид разрешенного использования – </w:t>
      </w:r>
      <w:r>
        <w:rPr>
          <w:rFonts w:eastAsia="Times New Roman"/>
          <w:sz w:val="26"/>
          <w:szCs w:val="26"/>
          <w:lang w:eastAsia="ar-SA"/>
        </w:rPr>
        <w:t xml:space="preserve">блокированная жилая застройка, </w:t>
      </w:r>
      <w:r>
        <w:rPr>
          <w:sz w:val="26"/>
          <w:szCs w:val="26"/>
          <w:lang w:eastAsia="en-US"/>
        </w:rPr>
        <w:t xml:space="preserve"> расстояние от фронтальной границы земельного участка до основного строения </w:t>
      </w:r>
      <w:r>
        <w:rPr>
          <w:rFonts w:eastAsia="Times New Roman"/>
          <w:sz w:val="26"/>
          <w:szCs w:val="26"/>
          <w:lang w:eastAsia="ar-SA"/>
        </w:rPr>
        <w:t>0,54</w:t>
      </w:r>
      <w:r>
        <w:rPr>
          <w:sz w:val="26"/>
          <w:szCs w:val="26"/>
          <w:lang w:eastAsia="en-US"/>
        </w:rPr>
        <w:t xml:space="preserve"> м.;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rFonts w:ascii="Times New Roman" w:hAnsi="Times New Roman"/>
        </w:rPr>
      </w:pPr>
      <w:r>
        <w:rPr>
          <w:sz w:val="26"/>
          <w:szCs w:val="26"/>
          <w:lang w:eastAsia="en-US"/>
        </w:rPr>
        <w:t xml:space="preserve">-  Российская Федерация, Республика Хакасия,Усть-Абаканский Муниципальный район, Сельское поселение Калининский сельсовет, село Калинино,улица </w:t>
      </w:r>
      <w:r>
        <w:rPr>
          <w:rFonts w:eastAsia="Times New Roman"/>
          <w:sz w:val="26"/>
          <w:szCs w:val="26"/>
          <w:lang w:eastAsia="ar-SA"/>
        </w:rPr>
        <w:t>Эрмитажная, 13</w:t>
      </w:r>
      <w:r>
        <w:rPr>
          <w:sz w:val="26"/>
          <w:szCs w:val="26"/>
          <w:lang w:eastAsia="en-US"/>
        </w:rPr>
        <w:t xml:space="preserve"> площадью </w:t>
      </w:r>
      <w:r>
        <w:rPr>
          <w:rFonts w:eastAsia="Times New Roman"/>
          <w:sz w:val="26"/>
          <w:szCs w:val="26"/>
          <w:lang w:eastAsia="ar-SA"/>
        </w:rPr>
        <w:t>208</w:t>
      </w:r>
      <w:r>
        <w:rPr>
          <w:sz w:val="26"/>
          <w:szCs w:val="26"/>
          <w:lang w:eastAsia="en-US"/>
        </w:rPr>
        <w:t xml:space="preserve"> кв.м, кадастровый номер 19:10:050308:</w:t>
      </w:r>
      <w:r>
        <w:rPr>
          <w:rFonts w:eastAsia="Times New Roman"/>
          <w:sz w:val="26"/>
          <w:szCs w:val="26"/>
          <w:lang w:eastAsia="ar-SA"/>
        </w:rPr>
        <w:t>670</w:t>
      </w:r>
      <w:r>
        <w:rPr>
          <w:sz w:val="26"/>
          <w:szCs w:val="26"/>
          <w:lang w:eastAsia="en-US"/>
        </w:rPr>
        <w:t xml:space="preserve">, вид разрешенного использования – </w:t>
      </w:r>
      <w:r>
        <w:rPr>
          <w:rFonts w:eastAsia="Times New Roman"/>
          <w:sz w:val="26"/>
          <w:szCs w:val="26"/>
          <w:lang w:eastAsia="ar-SA"/>
        </w:rPr>
        <w:t xml:space="preserve">блокированная жилая застройка, </w:t>
      </w:r>
      <w:r>
        <w:rPr>
          <w:sz w:val="26"/>
          <w:szCs w:val="26"/>
          <w:lang w:eastAsia="en-US"/>
        </w:rPr>
        <w:t xml:space="preserve"> расстояние от фронтальной границы земельного участка до основного строения </w:t>
      </w:r>
      <w:r>
        <w:rPr>
          <w:rFonts w:eastAsia="Times New Roman"/>
          <w:sz w:val="26"/>
          <w:szCs w:val="26"/>
          <w:lang w:eastAsia="ar-SA"/>
        </w:rPr>
        <w:t xml:space="preserve">0,64 </w:t>
      </w:r>
      <w:r>
        <w:rPr>
          <w:sz w:val="26"/>
          <w:szCs w:val="26"/>
          <w:lang w:eastAsia="en-US"/>
        </w:rPr>
        <w:t>м.;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rFonts w:ascii="Times New Roman" w:hAnsi="Times New Roman"/>
        </w:rPr>
      </w:pPr>
      <w:r>
        <w:rPr>
          <w:sz w:val="26"/>
          <w:szCs w:val="26"/>
          <w:lang w:eastAsia="en-US"/>
        </w:rPr>
        <w:t xml:space="preserve">-  Российская Федерация, Республика Хакасия,Усть-Абаканский Муниципальный район, Сельское поселение Калининский сельсовет, село Калинино,улица </w:t>
      </w:r>
      <w:r>
        <w:rPr>
          <w:rFonts w:eastAsia="Times New Roman"/>
          <w:sz w:val="26"/>
          <w:szCs w:val="26"/>
          <w:lang w:eastAsia="ar-SA"/>
        </w:rPr>
        <w:t>Эрмитажная,15</w:t>
      </w:r>
      <w:r>
        <w:rPr>
          <w:sz w:val="26"/>
          <w:szCs w:val="26"/>
          <w:lang w:eastAsia="en-US"/>
        </w:rPr>
        <w:t xml:space="preserve"> площадью </w:t>
      </w:r>
      <w:r>
        <w:rPr>
          <w:rFonts w:eastAsia="Times New Roman"/>
          <w:sz w:val="26"/>
          <w:szCs w:val="26"/>
          <w:lang w:eastAsia="ar-SA"/>
        </w:rPr>
        <w:t>249</w:t>
      </w:r>
      <w:r>
        <w:rPr>
          <w:sz w:val="26"/>
          <w:szCs w:val="26"/>
          <w:lang w:eastAsia="en-US"/>
        </w:rPr>
        <w:t xml:space="preserve"> кв.м, кадастровый номер 19:10:050308:</w:t>
      </w:r>
      <w:r>
        <w:rPr>
          <w:rFonts w:eastAsia="Times New Roman"/>
          <w:sz w:val="26"/>
          <w:szCs w:val="26"/>
          <w:lang w:eastAsia="ar-SA"/>
        </w:rPr>
        <w:t>671</w:t>
      </w:r>
      <w:r>
        <w:rPr>
          <w:sz w:val="26"/>
          <w:szCs w:val="26"/>
          <w:lang w:eastAsia="en-US"/>
        </w:rPr>
        <w:t xml:space="preserve">, вид разрешенного использования – </w:t>
      </w:r>
      <w:r>
        <w:rPr>
          <w:rFonts w:eastAsia="Times New Roman"/>
          <w:sz w:val="26"/>
          <w:szCs w:val="26"/>
          <w:lang w:eastAsia="ar-SA"/>
        </w:rPr>
        <w:t xml:space="preserve">блокированная жилая застройка, </w:t>
      </w:r>
      <w:r>
        <w:rPr>
          <w:sz w:val="26"/>
          <w:szCs w:val="26"/>
          <w:lang w:eastAsia="en-US"/>
        </w:rPr>
        <w:t xml:space="preserve"> расстояние от фронтальной границы земельного участка до основного строения </w:t>
      </w:r>
      <w:r>
        <w:rPr>
          <w:rFonts w:eastAsia="Times New Roman"/>
          <w:sz w:val="26"/>
          <w:szCs w:val="26"/>
          <w:lang w:eastAsia="ar-SA"/>
        </w:rPr>
        <w:t>0,66</w:t>
      </w:r>
      <w:r>
        <w:rPr>
          <w:sz w:val="26"/>
          <w:szCs w:val="26"/>
          <w:lang w:eastAsia="en-US"/>
        </w:rPr>
        <w:t xml:space="preserve"> м.;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rFonts w:ascii="Times New Roman" w:hAnsi="Times New Roman"/>
        </w:rPr>
      </w:pPr>
      <w:r>
        <w:rPr>
          <w:sz w:val="26"/>
          <w:szCs w:val="26"/>
        </w:rPr>
        <w:t xml:space="preserve">-  Российская Федерация, Республика Хакасия,Усть-Абаканский Муниципальный район, Сельское поселение Калининский сельсовет, село Калинино,улица </w:t>
      </w:r>
      <w:r>
        <w:rPr>
          <w:rFonts w:eastAsia="Times New Roman"/>
          <w:sz w:val="26"/>
          <w:szCs w:val="26"/>
          <w:lang w:eastAsia="ar-SA"/>
        </w:rPr>
        <w:t>Эрмитажная,17</w:t>
      </w:r>
      <w:r>
        <w:rPr>
          <w:sz w:val="26"/>
          <w:szCs w:val="26"/>
        </w:rPr>
        <w:t xml:space="preserve"> площадью </w:t>
      </w:r>
      <w:r>
        <w:rPr>
          <w:rFonts w:eastAsia="Times New Roman"/>
          <w:sz w:val="26"/>
          <w:szCs w:val="26"/>
          <w:lang w:eastAsia="ar-SA"/>
        </w:rPr>
        <w:t>205</w:t>
      </w:r>
      <w:r>
        <w:rPr>
          <w:sz w:val="26"/>
          <w:szCs w:val="26"/>
        </w:rPr>
        <w:t xml:space="preserve"> кв.м, кадастровый номер 19:10:0503</w:t>
      </w:r>
      <w:r>
        <w:rPr>
          <w:sz w:val="26"/>
          <w:szCs w:val="26"/>
          <w:lang w:eastAsia="en-US"/>
        </w:rPr>
        <w:t>08:</w:t>
      </w:r>
      <w:r>
        <w:rPr>
          <w:rFonts w:eastAsia="Times New Roman"/>
          <w:sz w:val="26"/>
          <w:szCs w:val="26"/>
          <w:lang w:eastAsia="ar-SA"/>
        </w:rPr>
        <w:t>672</w:t>
      </w:r>
      <w:r>
        <w:rPr>
          <w:sz w:val="26"/>
          <w:szCs w:val="26"/>
        </w:rPr>
        <w:t xml:space="preserve">, вид разрешенного использования – </w:t>
      </w:r>
      <w:r>
        <w:rPr>
          <w:rFonts w:eastAsia="Times New Roman"/>
          <w:sz w:val="26"/>
          <w:szCs w:val="26"/>
          <w:lang w:eastAsia="ar-SA"/>
        </w:rPr>
        <w:t xml:space="preserve">блокированная жилая застройка, </w:t>
      </w:r>
      <w:r>
        <w:rPr>
          <w:sz w:val="26"/>
          <w:szCs w:val="26"/>
        </w:rPr>
        <w:t xml:space="preserve"> расстояние от фронтальной границы земельного участка до основного строения </w:t>
      </w:r>
      <w:r>
        <w:rPr>
          <w:rFonts w:eastAsia="Times New Roman"/>
          <w:sz w:val="26"/>
          <w:szCs w:val="26"/>
          <w:lang w:eastAsia="ar-SA"/>
        </w:rPr>
        <w:t>0,64</w:t>
      </w:r>
      <w:r>
        <w:rPr>
          <w:sz w:val="26"/>
          <w:szCs w:val="26"/>
        </w:rPr>
        <w:t xml:space="preserve"> м.;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rFonts w:ascii="Times New Roman" w:hAnsi="Times New Roman"/>
        </w:rPr>
      </w:pPr>
      <w:r>
        <w:rPr>
          <w:sz w:val="26"/>
          <w:szCs w:val="26"/>
        </w:rPr>
        <w:t xml:space="preserve">-  Российская Федерация, Республика Хакасия,Усть-Абаканский Муниципальный район, Сельское поселение Калининский сельсовет, село Калинино,улица </w:t>
      </w:r>
      <w:r>
        <w:rPr>
          <w:rFonts w:eastAsia="Times New Roman"/>
          <w:sz w:val="26"/>
          <w:szCs w:val="26"/>
          <w:lang w:eastAsia="ar-SA"/>
        </w:rPr>
        <w:t>Эрмитажная,19</w:t>
      </w:r>
      <w:r>
        <w:rPr>
          <w:sz w:val="26"/>
          <w:szCs w:val="26"/>
        </w:rPr>
        <w:t xml:space="preserve"> площадью </w:t>
      </w:r>
      <w:r>
        <w:rPr>
          <w:rFonts w:eastAsia="Times New Roman"/>
          <w:sz w:val="26"/>
          <w:szCs w:val="26"/>
          <w:lang w:eastAsia="ar-SA"/>
        </w:rPr>
        <w:t>250</w:t>
      </w:r>
      <w:r>
        <w:rPr>
          <w:sz w:val="26"/>
          <w:szCs w:val="26"/>
        </w:rPr>
        <w:t xml:space="preserve"> кв.м, кадастровый номер 19:10:0503</w:t>
      </w:r>
      <w:r>
        <w:rPr>
          <w:sz w:val="26"/>
          <w:szCs w:val="26"/>
          <w:lang w:eastAsia="en-US"/>
        </w:rPr>
        <w:t>08:</w:t>
      </w:r>
      <w:r>
        <w:rPr>
          <w:rFonts w:eastAsia="Times New Roman"/>
          <w:sz w:val="26"/>
          <w:szCs w:val="26"/>
          <w:lang w:eastAsia="ar-SA"/>
        </w:rPr>
        <w:t>673</w:t>
      </w:r>
      <w:r>
        <w:rPr>
          <w:sz w:val="26"/>
          <w:szCs w:val="26"/>
        </w:rPr>
        <w:t xml:space="preserve">, вид разрешенного использования – </w:t>
      </w:r>
      <w:r>
        <w:rPr>
          <w:rFonts w:eastAsia="Times New Roman"/>
          <w:sz w:val="26"/>
          <w:szCs w:val="26"/>
          <w:lang w:eastAsia="ar-SA"/>
        </w:rPr>
        <w:t xml:space="preserve">блокированная жилая застройка, </w:t>
      </w:r>
      <w:r>
        <w:rPr>
          <w:sz w:val="26"/>
          <w:szCs w:val="26"/>
        </w:rPr>
        <w:t xml:space="preserve"> расстояние от фронтальной границы земельного участка до основного строения </w:t>
      </w:r>
      <w:r>
        <w:rPr>
          <w:rFonts w:eastAsia="Times New Roman"/>
          <w:sz w:val="26"/>
          <w:szCs w:val="26"/>
          <w:lang w:eastAsia="ar-SA"/>
        </w:rPr>
        <w:t>0,62</w:t>
      </w:r>
      <w:r>
        <w:rPr>
          <w:sz w:val="26"/>
          <w:szCs w:val="26"/>
        </w:rPr>
        <w:t xml:space="preserve"> м.;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rFonts w:ascii="Times New Roman" w:hAnsi="Times New Roman"/>
        </w:rPr>
      </w:pPr>
      <w:r>
        <w:rPr>
          <w:sz w:val="26"/>
          <w:szCs w:val="26"/>
          <w:lang w:eastAsia="en-US"/>
        </w:rPr>
        <w:t xml:space="preserve">-  Российская Федерация, Республика Хакасия,Усть-Абаканский Муниципальный район, Сельское поселение Калининский сельсовет, село Калинино,улица </w:t>
      </w:r>
      <w:r>
        <w:rPr>
          <w:rFonts w:eastAsia="Times New Roman"/>
          <w:sz w:val="26"/>
          <w:szCs w:val="26"/>
          <w:lang w:eastAsia="ar-SA"/>
        </w:rPr>
        <w:t>Эрмитажная,21</w:t>
      </w:r>
      <w:r>
        <w:rPr>
          <w:sz w:val="26"/>
          <w:szCs w:val="26"/>
          <w:lang w:eastAsia="en-US"/>
        </w:rPr>
        <w:t xml:space="preserve"> площадью </w:t>
      </w:r>
      <w:r>
        <w:rPr>
          <w:rFonts w:eastAsia="Times New Roman"/>
          <w:sz w:val="26"/>
          <w:szCs w:val="26"/>
          <w:lang w:eastAsia="ar-SA"/>
        </w:rPr>
        <w:t>467</w:t>
      </w:r>
      <w:r>
        <w:rPr>
          <w:sz w:val="26"/>
          <w:szCs w:val="26"/>
          <w:lang w:eastAsia="en-US"/>
        </w:rPr>
        <w:t xml:space="preserve"> кв.м, кадастровый номер 19:10:050308:</w:t>
      </w:r>
      <w:r>
        <w:rPr>
          <w:rFonts w:eastAsia="Times New Roman"/>
          <w:sz w:val="26"/>
          <w:szCs w:val="26"/>
          <w:lang w:eastAsia="ar-SA"/>
        </w:rPr>
        <w:t>674</w:t>
      </w:r>
      <w:r>
        <w:rPr>
          <w:sz w:val="26"/>
          <w:szCs w:val="26"/>
          <w:lang w:eastAsia="en-US"/>
        </w:rPr>
        <w:t xml:space="preserve">, вид разрешенного использования – </w:t>
      </w:r>
      <w:r>
        <w:rPr>
          <w:rFonts w:eastAsia="Times New Roman"/>
          <w:sz w:val="26"/>
          <w:szCs w:val="26"/>
          <w:lang w:eastAsia="ar-SA"/>
        </w:rPr>
        <w:t xml:space="preserve">блокированная жилая застройка, </w:t>
      </w:r>
      <w:r>
        <w:rPr>
          <w:sz w:val="26"/>
          <w:szCs w:val="26"/>
          <w:lang w:eastAsia="en-US"/>
        </w:rPr>
        <w:t xml:space="preserve"> расстояние от фронтальной границы земельного участка до основного строения </w:t>
      </w:r>
      <w:r>
        <w:rPr>
          <w:rFonts w:eastAsia="Times New Roman"/>
          <w:sz w:val="26"/>
          <w:szCs w:val="26"/>
          <w:lang w:eastAsia="ar-SA"/>
        </w:rPr>
        <w:t>0,62</w:t>
      </w:r>
      <w:r>
        <w:rPr>
          <w:sz w:val="26"/>
          <w:szCs w:val="26"/>
          <w:lang w:eastAsia="en-US"/>
        </w:rPr>
        <w:t xml:space="preserve"> м.;</w:t>
      </w:r>
    </w:p>
    <w:p>
      <w:pPr>
        <w:pStyle w:val="Normal"/>
        <w:jc w:val="both"/>
        <w:rPr>
          <w:sz w:val="26"/>
        </w:rPr>
      </w:pPr>
      <w:r>
        <w:rPr>
          <w:sz w:val="26"/>
        </w:rPr>
        <w:t>2. Опубликовать заключение об итогах проведения публичных слушаний в газете «Усть-Абаканские известия» и разместить на официальном сайте в сети «Интернет».</w:t>
      </w:r>
    </w:p>
    <w:p>
      <w:pPr>
        <w:pStyle w:val="Normal"/>
        <w:ind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hanging="0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Г</w:t>
      </w:r>
      <w:r>
        <w:rPr>
          <w:sz w:val="26"/>
          <w:szCs w:val="26"/>
        </w:rPr>
        <w:t>лава Калининского  сельсовета                                                        И.А.Сажин</w:t>
      </w:r>
    </w:p>
    <w:p>
      <w:pPr>
        <w:pStyle w:val="Normal"/>
        <w:ind w:left="57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57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Spacing1"/>
        <w:tabs>
          <w:tab w:val="clear" w:pos="708"/>
          <w:tab w:val="left" w:pos="142" w:leader="none"/>
          <w:tab w:val="left" w:pos="567" w:leader="none"/>
        </w:tabs>
        <w:ind w:left="57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1"/>
        <w:ind w:left="57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ind w:left="57" w:hanging="0"/>
        <w:jc w:val="both"/>
        <w:rPr>
          <w:sz w:val="26"/>
        </w:rPr>
      </w:pPr>
      <w:r>
        <w:rPr/>
      </w:r>
    </w:p>
    <w:sectPr>
      <w:type w:val="nextPage"/>
      <w:pgSz w:w="11906" w:h="16838"/>
      <w:pgMar w:left="1701" w:right="850" w:header="0" w:top="1134" w:footer="0" w:bottom="71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7282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" w:customStyle="1">
    <w:name w:val="Body Text Char"/>
    <w:basedOn w:val="DefaultParagraphFont"/>
    <w:link w:val="BodyText"/>
    <w:uiPriority w:val="99"/>
    <w:qFormat/>
    <w:locked/>
    <w:rsid w:val="00e72829"/>
    <w:rPr>
      <w:rFonts w:ascii="Times New Roman" w:hAnsi="Times New Roman" w:cs="Times New Roman"/>
      <w:sz w:val="20"/>
      <w:szCs w:val="20"/>
      <w:lang w:eastAsia="ru-RU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15214a"/>
    <w:rPr>
      <w:rFonts w:ascii="Tahoma" w:hAnsi="Tahoma" w:cs="Tahoma"/>
      <w:sz w:val="16"/>
      <w:szCs w:val="16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link w:val="BodyTextChar"/>
    <w:uiPriority w:val="99"/>
    <w:rsid w:val="00e72829"/>
    <w:pPr>
      <w:jc w:val="both"/>
    </w:pPr>
    <w:rPr>
      <w:sz w:val="24"/>
    </w:rPr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1" w:customStyle="1">
    <w:name w:val="Без интервала1"/>
    <w:uiPriority w:val="99"/>
    <w:qFormat/>
    <w:rsid w:val="00e72829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qFormat/>
    <w:rsid w:val="0015214a"/>
    <w:pPr/>
    <w:rPr>
      <w:rFonts w:ascii="Tahoma" w:hAnsi="Tahoma" w:cs="Tahoma"/>
      <w:sz w:val="16"/>
      <w:szCs w:val="16"/>
    </w:rPr>
  </w:style>
  <w:style w:type="paragraph" w:styleId="NoSpacing1" w:customStyle="1">
    <w:name w:val="No Spacing1"/>
    <w:uiPriority w:val="99"/>
    <w:qFormat/>
    <w:rsid w:val="00a852c8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673</TotalTime>
  <Application>LibreOffice/7.0.2.2$Windows_x86 LibreOffice_project/8349ace3c3162073abd90d81fd06dcfb6b36b994</Application>
  <Pages>2</Pages>
  <Words>435</Words>
  <Characters>3538</Characters>
  <CharactersWithSpaces>4147</CharactersWithSpaces>
  <Paragraphs>31</Paragraphs>
  <Company>root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2008-12-31T17:10:00Z</dcterms:created>
  <dc:creator>admin</dc:creator>
  <dc:description/>
  <dc:language>ru-RU</dc:language>
  <cp:lastModifiedBy/>
  <cp:lastPrinted>2021-05-27T08:26:04Z</cp:lastPrinted>
  <dcterms:modified xsi:type="dcterms:W3CDTF">2021-09-13T13:21:59Z</dcterms:modified>
  <cp:revision>64</cp:revision>
  <dc:subject/>
  <dc:title>                         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root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