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03" w:rsidRDefault="00F72A03" w:rsidP="00F72A03">
      <w:pPr>
        <w:shd w:val="clear" w:color="auto" w:fill="FFFFFF"/>
        <w:tabs>
          <w:tab w:val="left" w:pos="3072"/>
        </w:tabs>
        <w:spacing w:before="100" w:beforeAutospacing="1"/>
        <w:rPr>
          <w:sz w:val="26"/>
          <w:szCs w:val="2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4371"/>
      </w:tblGrid>
      <w:tr w:rsidR="00F72A03" w:rsidTr="00225310">
        <w:trPr>
          <w:trHeight w:val="2234"/>
        </w:trPr>
        <w:tc>
          <w:tcPr>
            <w:tcW w:w="5637" w:type="dxa"/>
            <w:tcBorders>
              <w:top w:val="nil"/>
              <w:left w:val="nil"/>
              <w:bottom w:val="nil"/>
              <w:right w:val="nil"/>
            </w:tcBorders>
          </w:tcPr>
          <w:p w:rsidR="00F72A03" w:rsidRDefault="00F72A03" w:rsidP="00F72A03">
            <w:pPr>
              <w:ind w:right="-708"/>
              <w:jc w:val="both"/>
              <w:rPr>
                <w:sz w:val="26"/>
                <w:szCs w:val="26"/>
              </w:rPr>
            </w:pPr>
            <w:r>
              <w:rPr>
                <w:sz w:val="26"/>
                <w:szCs w:val="26"/>
              </w:rPr>
              <w:t xml:space="preserve">                                                                </w:t>
            </w:r>
            <w:r w:rsidR="00B917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43.2pt;height:43.2pt;visibility:visible">
                  <v:imagedata r:id="rId6" o:title="" blacklevel="1966f"/>
                </v:shape>
              </w:pict>
            </w:r>
          </w:p>
          <w:p w:rsidR="00F72A03" w:rsidRDefault="00F72A03" w:rsidP="00F72A03">
            <w:pPr>
              <w:ind w:right="-708"/>
              <w:jc w:val="both"/>
              <w:rPr>
                <w:sz w:val="26"/>
                <w:szCs w:val="26"/>
              </w:rPr>
            </w:pPr>
          </w:p>
          <w:p w:rsidR="00F72A03" w:rsidRPr="0015214A" w:rsidRDefault="00F72A03" w:rsidP="00F72A03">
            <w:pPr>
              <w:ind w:right="-708"/>
              <w:jc w:val="both"/>
              <w:rPr>
                <w:sz w:val="26"/>
                <w:szCs w:val="26"/>
              </w:rPr>
            </w:pPr>
          </w:p>
          <w:p w:rsidR="00F72A03" w:rsidRDefault="00F72A03" w:rsidP="00F72A03">
            <w:pPr>
              <w:jc w:val="both"/>
              <w:rPr>
                <w:b/>
                <w:sz w:val="24"/>
                <w:szCs w:val="24"/>
              </w:rPr>
            </w:pPr>
            <w:r>
              <w:rPr>
                <w:b/>
                <w:sz w:val="24"/>
                <w:szCs w:val="24"/>
              </w:rPr>
              <w:t>РОССИЯ ФЕДЕРАЦИЯЗЫ</w:t>
            </w:r>
          </w:p>
          <w:p w:rsidR="00F72A03" w:rsidRDefault="00F72A03" w:rsidP="00F72A03">
            <w:pPr>
              <w:jc w:val="both"/>
              <w:rPr>
                <w:b/>
                <w:sz w:val="24"/>
                <w:szCs w:val="24"/>
              </w:rPr>
            </w:pPr>
            <w:r>
              <w:rPr>
                <w:b/>
                <w:sz w:val="24"/>
                <w:szCs w:val="24"/>
              </w:rPr>
              <w:t>ХАКАС РЕСПУБЛИКА</w:t>
            </w:r>
          </w:p>
          <w:p w:rsidR="00F72A03" w:rsidRDefault="00F72A03" w:rsidP="00F72A03">
            <w:pPr>
              <w:jc w:val="both"/>
              <w:rPr>
                <w:b/>
                <w:sz w:val="24"/>
                <w:szCs w:val="24"/>
              </w:rPr>
            </w:pPr>
            <w:r>
              <w:rPr>
                <w:b/>
                <w:sz w:val="24"/>
                <w:szCs w:val="24"/>
              </w:rPr>
              <w:t>А</w:t>
            </w:r>
            <w:proofErr w:type="gramStart"/>
            <w:r>
              <w:rPr>
                <w:b/>
                <w:sz w:val="24"/>
                <w:szCs w:val="24"/>
                <w:lang w:val="en-US"/>
              </w:rPr>
              <w:t>F</w:t>
            </w:r>
            <w:proofErr w:type="gramEnd"/>
            <w:r>
              <w:rPr>
                <w:b/>
                <w:sz w:val="24"/>
                <w:szCs w:val="24"/>
              </w:rPr>
              <w:t>БАН ПИЛТ</w:t>
            </w:r>
            <w:r>
              <w:rPr>
                <w:b/>
                <w:sz w:val="24"/>
                <w:szCs w:val="24"/>
                <w:lang w:val="en-US"/>
              </w:rPr>
              <w:t>I</w:t>
            </w:r>
            <w:r>
              <w:rPr>
                <w:b/>
                <w:sz w:val="24"/>
                <w:szCs w:val="24"/>
              </w:rPr>
              <w:t>Р</w:t>
            </w:r>
            <w:r>
              <w:rPr>
                <w:b/>
                <w:sz w:val="24"/>
                <w:szCs w:val="24"/>
                <w:lang w:val="en-US"/>
              </w:rPr>
              <w:t>I</w:t>
            </w:r>
            <w:r>
              <w:rPr>
                <w:b/>
                <w:sz w:val="24"/>
                <w:szCs w:val="24"/>
              </w:rPr>
              <w:t xml:space="preserve">  АЙМАА</w:t>
            </w:r>
          </w:p>
          <w:p w:rsidR="00F72A03" w:rsidRDefault="00F72A03" w:rsidP="00F72A03">
            <w:pPr>
              <w:jc w:val="both"/>
              <w:rPr>
                <w:b/>
                <w:sz w:val="24"/>
                <w:szCs w:val="24"/>
              </w:rPr>
            </w:pPr>
            <w:r>
              <w:rPr>
                <w:b/>
                <w:sz w:val="24"/>
                <w:szCs w:val="24"/>
              </w:rPr>
              <w:t>ТАЗОБА ПИЛТ</w:t>
            </w:r>
            <w:proofErr w:type="gramStart"/>
            <w:r>
              <w:rPr>
                <w:b/>
                <w:sz w:val="24"/>
                <w:szCs w:val="24"/>
                <w:lang w:val="en-US"/>
              </w:rPr>
              <w:t>I</w:t>
            </w:r>
            <w:proofErr w:type="gramEnd"/>
            <w:r>
              <w:rPr>
                <w:b/>
                <w:sz w:val="24"/>
                <w:szCs w:val="24"/>
              </w:rPr>
              <w:t>Р</w:t>
            </w:r>
            <w:r>
              <w:rPr>
                <w:b/>
                <w:sz w:val="24"/>
                <w:szCs w:val="24"/>
                <w:lang w:val="en-US"/>
              </w:rPr>
              <w:t>I</w:t>
            </w:r>
            <w:r>
              <w:rPr>
                <w:b/>
                <w:sz w:val="24"/>
                <w:szCs w:val="24"/>
              </w:rPr>
              <w:t xml:space="preserve"> ААЛ  ЧÖБ</w:t>
            </w:r>
            <w:r>
              <w:rPr>
                <w:b/>
                <w:sz w:val="24"/>
                <w:szCs w:val="24"/>
                <w:lang w:val="en-US"/>
              </w:rPr>
              <w:t>I</w:t>
            </w:r>
            <w:r>
              <w:rPr>
                <w:b/>
                <w:sz w:val="24"/>
                <w:szCs w:val="24"/>
              </w:rPr>
              <w:t>Н</w:t>
            </w:r>
            <w:r>
              <w:rPr>
                <w:b/>
                <w:sz w:val="24"/>
                <w:szCs w:val="24"/>
                <w:lang w:val="en-US"/>
              </w:rPr>
              <w:t>I</w:t>
            </w:r>
            <w:r>
              <w:rPr>
                <w:b/>
                <w:sz w:val="24"/>
                <w:szCs w:val="24"/>
              </w:rPr>
              <w:t>Ң</w:t>
            </w:r>
          </w:p>
          <w:p w:rsidR="00F72A03" w:rsidRDefault="00F72A03" w:rsidP="00F72A03">
            <w:pPr>
              <w:overflowPunct w:val="0"/>
              <w:jc w:val="both"/>
              <w:rPr>
                <w:b/>
                <w:sz w:val="24"/>
                <w:szCs w:val="24"/>
              </w:rPr>
            </w:pPr>
            <w:r>
              <w:rPr>
                <w:b/>
                <w:sz w:val="24"/>
                <w:szCs w:val="24"/>
              </w:rPr>
              <w:t>УСТА</w:t>
            </w:r>
            <w:proofErr w:type="gramStart"/>
            <w:r>
              <w:rPr>
                <w:b/>
                <w:sz w:val="24"/>
                <w:szCs w:val="24"/>
                <w:lang w:val="en-US"/>
              </w:rPr>
              <w:t>F</w:t>
            </w:r>
            <w:proofErr w:type="gramEnd"/>
            <w:r>
              <w:rPr>
                <w:b/>
                <w:sz w:val="24"/>
                <w:szCs w:val="24"/>
              </w:rPr>
              <w:t xml:space="preserve"> ПАСТАА</w:t>
            </w:r>
          </w:p>
        </w:tc>
        <w:tc>
          <w:tcPr>
            <w:tcW w:w="4371" w:type="dxa"/>
            <w:tcBorders>
              <w:top w:val="nil"/>
              <w:left w:val="nil"/>
              <w:bottom w:val="nil"/>
              <w:right w:val="nil"/>
            </w:tcBorders>
          </w:tcPr>
          <w:p w:rsidR="00F72A03" w:rsidRDefault="00F72A03" w:rsidP="00225310">
            <w:pPr>
              <w:jc w:val="center"/>
              <w:rPr>
                <w:b/>
                <w:sz w:val="24"/>
                <w:szCs w:val="24"/>
              </w:rPr>
            </w:pPr>
          </w:p>
          <w:p w:rsidR="00F72A03" w:rsidRDefault="00F72A03" w:rsidP="00225310">
            <w:pPr>
              <w:jc w:val="center"/>
              <w:rPr>
                <w:b/>
                <w:sz w:val="24"/>
                <w:szCs w:val="24"/>
              </w:rPr>
            </w:pPr>
          </w:p>
          <w:p w:rsidR="00F72A03" w:rsidRDefault="00F72A03" w:rsidP="00225310">
            <w:pPr>
              <w:jc w:val="center"/>
              <w:rPr>
                <w:b/>
                <w:sz w:val="24"/>
                <w:szCs w:val="24"/>
              </w:rPr>
            </w:pPr>
          </w:p>
          <w:p w:rsidR="00F72A03" w:rsidRDefault="00F72A03" w:rsidP="00225310">
            <w:pPr>
              <w:rPr>
                <w:b/>
                <w:sz w:val="24"/>
                <w:szCs w:val="24"/>
              </w:rPr>
            </w:pPr>
          </w:p>
          <w:p w:rsidR="00F72A03" w:rsidRDefault="00F72A03" w:rsidP="00225310">
            <w:pPr>
              <w:rPr>
                <w:b/>
                <w:sz w:val="24"/>
                <w:szCs w:val="24"/>
              </w:rPr>
            </w:pPr>
          </w:p>
          <w:p w:rsidR="00F72A03" w:rsidRDefault="00F72A03" w:rsidP="00F72A03">
            <w:pPr>
              <w:jc w:val="right"/>
              <w:rPr>
                <w:b/>
                <w:sz w:val="24"/>
                <w:szCs w:val="24"/>
              </w:rPr>
            </w:pPr>
            <w:r>
              <w:rPr>
                <w:b/>
                <w:sz w:val="24"/>
                <w:szCs w:val="24"/>
              </w:rPr>
              <w:t>РОССИЙСКАЯ ФЕДЕРАЦИЯ</w:t>
            </w:r>
          </w:p>
          <w:p w:rsidR="00F72A03" w:rsidRDefault="00F72A03" w:rsidP="00F72A03">
            <w:pPr>
              <w:pStyle w:val="a3"/>
              <w:jc w:val="right"/>
              <w:rPr>
                <w:b/>
                <w:szCs w:val="24"/>
              </w:rPr>
            </w:pPr>
            <w:r>
              <w:rPr>
                <w:b/>
              </w:rPr>
              <w:t>РЕСПУБЛИКА ХАКАСИЯ</w:t>
            </w:r>
          </w:p>
          <w:p w:rsidR="00F72A03" w:rsidRDefault="00F72A03" w:rsidP="00F72A03">
            <w:pPr>
              <w:pStyle w:val="a3"/>
              <w:jc w:val="right"/>
              <w:rPr>
                <w:b/>
              </w:rPr>
            </w:pPr>
            <w:r>
              <w:rPr>
                <w:b/>
              </w:rPr>
              <w:t>УСТЬ-АБАКАНСКИЙ РАЙОН</w:t>
            </w:r>
          </w:p>
          <w:p w:rsidR="00F72A03" w:rsidRDefault="00F72A03" w:rsidP="00F72A03">
            <w:pPr>
              <w:pStyle w:val="a3"/>
              <w:ind w:left="-36"/>
              <w:jc w:val="right"/>
              <w:rPr>
                <w:b/>
              </w:rPr>
            </w:pPr>
            <w:r>
              <w:rPr>
                <w:b/>
              </w:rPr>
              <w:tab/>
              <w:t xml:space="preserve">       АДМИНИСТРАЦИЯ</w:t>
            </w:r>
          </w:p>
          <w:p w:rsidR="00F72A03" w:rsidRDefault="00F72A03" w:rsidP="00F72A03">
            <w:pPr>
              <w:pStyle w:val="a3"/>
              <w:ind w:left="360"/>
              <w:jc w:val="right"/>
              <w:rPr>
                <w:b/>
              </w:rPr>
            </w:pPr>
            <w:r>
              <w:rPr>
                <w:b/>
              </w:rPr>
              <w:t>КАЛИНИНСКОГО СЕЛЬСОВЕТА</w:t>
            </w:r>
          </w:p>
          <w:p w:rsidR="00F72A03" w:rsidRDefault="00F72A03" w:rsidP="00225310">
            <w:pPr>
              <w:overflowPunct w:val="0"/>
              <w:jc w:val="center"/>
              <w:rPr>
                <w:b/>
                <w:sz w:val="24"/>
                <w:szCs w:val="24"/>
                <w:lang w:val="en-US"/>
              </w:rPr>
            </w:pPr>
          </w:p>
        </w:tc>
      </w:tr>
    </w:tbl>
    <w:p w:rsidR="00F72A03" w:rsidRPr="000163B9" w:rsidRDefault="00F72A03" w:rsidP="00F72A03">
      <w:pPr>
        <w:jc w:val="center"/>
        <w:rPr>
          <w:b/>
          <w:sz w:val="26"/>
        </w:rPr>
      </w:pPr>
      <w:proofErr w:type="gramStart"/>
      <w:r>
        <w:rPr>
          <w:b/>
          <w:sz w:val="26"/>
        </w:rPr>
        <w:t>П</w:t>
      </w:r>
      <w:proofErr w:type="gramEnd"/>
      <w:r>
        <w:rPr>
          <w:b/>
          <w:sz w:val="26"/>
        </w:rPr>
        <w:t xml:space="preserve"> О С Т А Н О В Л Е Н И Е</w:t>
      </w:r>
    </w:p>
    <w:p w:rsidR="00F72A03" w:rsidRDefault="006A2935" w:rsidP="00F72A03">
      <w:pPr>
        <w:jc w:val="center"/>
        <w:rPr>
          <w:sz w:val="26"/>
        </w:rPr>
      </w:pPr>
      <w:r>
        <w:rPr>
          <w:sz w:val="26"/>
        </w:rPr>
        <w:t>от  10.11.</w:t>
      </w:r>
      <w:r w:rsidR="00F72A03">
        <w:rPr>
          <w:sz w:val="26"/>
        </w:rPr>
        <w:t>2020</w:t>
      </w:r>
      <w:r w:rsidR="00F72A03" w:rsidRPr="000D26E0">
        <w:rPr>
          <w:sz w:val="26"/>
        </w:rPr>
        <w:t>г</w:t>
      </w:r>
      <w:r w:rsidR="00F72A03">
        <w:rPr>
          <w:b/>
          <w:sz w:val="26"/>
        </w:rPr>
        <w:t xml:space="preserve">.  </w:t>
      </w:r>
      <w:r>
        <w:rPr>
          <w:sz w:val="26"/>
        </w:rPr>
        <w:t>№ 709</w:t>
      </w:r>
      <w:r w:rsidR="00F72A03">
        <w:rPr>
          <w:sz w:val="26"/>
        </w:rPr>
        <w:t>-п</w:t>
      </w:r>
    </w:p>
    <w:p w:rsidR="00F72A03" w:rsidRDefault="00F72A03" w:rsidP="00F72A03">
      <w:pPr>
        <w:ind w:left="57"/>
        <w:jc w:val="center"/>
        <w:rPr>
          <w:b/>
          <w:sz w:val="26"/>
        </w:rPr>
      </w:pPr>
      <w:r>
        <w:rPr>
          <w:b/>
          <w:sz w:val="26"/>
        </w:rPr>
        <w:t>с. Калинино</w:t>
      </w:r>
    </w:p>
    <w:p w:rsidR="00F72A03" w:rsidRPr="00C54BF7" w:rsidRDefault="00F72A03" w:rsidP="00F72A03">
      <w:pPr>
        <w:ind w:left="57"/>
        <w:jc w:val="center"/>
        <w:rPr>
          <w:b/>
          <w:sz w:val="26"/>
        </w:rPr>
      </w:pPr>
    </w:p>
    <w:p w:rsidR="00F72A03" w:rsidRDefault="00F72A03" w:rsidP="00F72A03">
      <w:r>
        <w:rPr>
          <w:color w:val="000000"/>
          <w:sz w:val="26"/>
          <w:szCs w:val="26"/>
        </w:rPr>
        <w:t xml:space="preserve">О создании комиссии о признании помещения </w:t>
      </w:r>
    </w:p>
    <w:p w:rsidR="00F72A03" w:rsidRDefault="00F72A03" w:rsidP="00F72A03">
      <w:r>
        <w:rPr>
          <w:color w:val="000000"/>
          <w:sz w:val="26"/>
          <w:szCs w:val="26"/>
        </w:rPr>
        <w:t xml:space="preserve">жилым помещением, жилого помещения </w:t>
      </w:r>
    </w:p>
    <w:p w:rsidR="00F72A03" w:rsidRDefault="00F72A03" w:rsidP="00F72A03">
      <w:proofErr w:type="gramStart"/>
      <w:r>
        <w:rPr>
          <w:color w:val="000000"/>
          <w:sz w:val="26"/>
          <w:szCs w:val="26"/>
        </w:rPr>
        <w:t>непригодным</w:t>
      </w:r>
      <w:proofErr w:type="gramEnd"/>
      <w:r>
        <w:rPr>
          <w:color w:val="000000"/>
          <w:sz w:val="26"/>
          <w:szCs w:val="26"/>
        </w:rPr>
        <w:t xml:space="preserve"> для проживания и многоквартирного </w:t>
      </w:r>
    </w:p>
    <w:p w:rsidR="00F72A03" w:rsidRDefault="00F72A03" w:rsidP="00F72A03">
      <w:r>
        <w:rPr>
          <w:color w:val="000000"/>
          <w:sz w:val="26"/>
          <w:szCs w:val="26"/>
        </w:rPr>
        <w:t>дома аварийным и подлежащим сносу или реконструкции</w:t>
      </w:r>
    </w:p>
    <w:p w:rsidR="00F72A03" w:rsidRDefault="00F72A03" w:rsidP="00F72A03">
      <w:pPr>
        <w:pStyle w:val="msonormalcxspmiddle"/>
        <w:shd w:val="clear" w:color="auto" w:fill="FFFFFF"/>
        <w:tabs>
          <w:tab w:val="left" w:pos="1922"/>
        </w:tabs>
        <w:ind w:firstLine="567"/>
        <w:jc w:val="both"/>
      </w:pPr>
      <w:r>
        <w:rPr>
          <w:color w:val="000000"/>
          <w:spacing w:val="1"/>
          <w:sz w:val="26"/>
          <w:szCs w:val="26"/>
        </w:rPr>
        <w:t xml:space="preserve">В соответствии с постановлением Правительства Российской Федерации от 28 01.2006 г. № 47 «О признании помещения жилым помещением, жилого помещения </w:t>
      </w:r>
      <w:r>
        <w:rPr>
          <w:color w:val="000000"/>
          <w:sz w:val="26"/>
          <w:szCs w:val="26"/>
        </w:rPr>
        <w:t xml:space="preserve">непригодным для проживания, многоквартирного </w:t>
      </w:r>
      <w:r>
        <w:rPr>
          <w:color w:val="000000"/>
          <w:spacing w:val="1"/>
          <w:sz w:val="26"/>
          <w:szCs w:val="26"/>
        </w:rPr>
        <w:t>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30.11.2019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Pr>
          <w:color w:val="000000"/>
          <w:spacing w:val="1"/>
          <w:sz w:val="26"/>
          <w:szCs w:val="26"/>
        </w:rPr>
        <w:t>.Р</w:t>
      </w:r>
      <w:proofErr w:type="gramEnd"/>
      <w:r>
        <w:rPr>
          <w:color w:val="000000"/>
          <w:spacing w:val="1"/>
          <w:sz w:val="26"/>
          <w:szCs w:val="26"/>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руководствуясь  Уставом муниципального образования Калининский сельсовет, администрация Калининского сельсовета</w:t>
      </w:r>
    </w:p>
    <w:p w:rsidR="00F72A03" w:rsidRDefault="00F72A03" w:rsidP="00F72A03">
      <w:pPr>
        <w:pStyle w:val="msonormalcxspmiddle"/>
        <w:shd w:val="clear" w:color="auto" w:fill="FFFFFF"/>
        <w:tabs>
          <w:tab w:val="left" w:pos="1922"/>
        </w:tabs>
        <w:ind w:firstLine="567"/>
        <w:jc w:val="both"/>
      </w:pPr>
      <w:r>
        <w:rPr>
          <w:b/>
          <w:bCs/>
          <w:color w:val="000000"/>
          <w:spacing w:val="1"/>
          <w:sz w:val="26"/>
          <w:szCs w:val="26"/>
        </w:rPr>
        <w:t>ПОСТАНОВЛЯЕТ</w:t>
      </w:r>
      <w:r>
        <w:rPr>
          <w:color w:val="000000"/>
          <w:spacing w:val="1"/>
          <w:sz w:val="26"/>
          <w:szCs w:val="26"/>
        </w:rPr>
        <w:t>:</w:t>
      </w:r>
    </w:p>
    <w:p w:rsidR="00F72A03" w:rsidRPr="00FA098A" w:rsidRDefault="00F72A03" w:rsidP="00F72A03">
      <w:pPr>
        <w:pStyle w:val="msonormalcxspmiddle"/>
        <w:numPr>
          <w:ilvl w:val="0"/>
          <w:numId w:val="1"/>
        </w:numPr>
        <w:shd w:val="clear" w:color="auto" w:fill="FFFFFF"/>
        <w:tabs>
          <w:tab w:val="left" w:pos="1155"/>
          <w:tab w:val="left" w:pos="1922"/>
        </w:tabs>
        <w:ind w:left="0" w:firstLine="567"/>
        <w:contextualSpacing/>
        <w:jc w:val="both"/>
        <w:rPr>
          <w:sz w:val="26"/>
          <w:szCs w:val="26"/>
        </w:rPr>
      </w:pPr>
      <w:r w:rsidRPr="00FA098A">
        <w:rPr>
          <w:color w:val="000000"/>
          <w:spacing w:val="1"/>
          <w:sz w:val="26"/>
          <w:szCs w:val="26"/>
        </w:rPr>
        <w:t xml:space="preserve">Создать комиссию о признании помещения </w:t>
      </w:r>
      <w:r w:rsidRPr="00FA098A">
        <w:rPr>
          <w:color w:val="000000"/>
          <w:sz w:val="26"/>
          <w:szCs w:val="26"/>
        </w:rPr>
        <w:t xml:space="preserve">жилым помещением, жилого помещения непригодным для проживания и многоквартирного </w:t>
      </w:r>
      <w:r w:rsidRPr="00FA098A">
        <w:rPr>
          <w:color w:val="000000"/>
          <w:spacing w:val="1"/>
          <w:sz w:val="26"/>
          <w:szCs w:val="26"/>
        </w:rPr>
        <w:t>дома аварийным и подлежащим сносу или реконструкции для обследования жилых помещений приобретаемых на условиях льготного ипотечного кредита гражданину, приобретающему жилье на сельских территориях.</w:t>
      </w:r>
    </w:p>
    <w:p w:rsidR="00F72A03" w:rsidRPr="00FA098A" w:rsidRDefault="00F72A03" w:rsidP="00F72A03">
      <w:pPr>
        <w:pStyle w:val="msonormalcxspmiddle"/>
        <w:numPr>
          <w:ilvl w:val="0"/>
          <w:numId w:val="1"/>
        </w:numPr>
        <w:shd w:val="clear" w:color="auto" w:fill="FFFFFF"/>
        <w:tabs>
          <w:tab w:val="left" w:pos="1155"/>
          <w:tab w:val="left" w:pos="1922"/>
        </w:tabs>
        <w:ind w:left="0" w:firstLine="567"/>
        <w:contextualSpacing/>
        <w:jc w:val="both"/>
        <w:rPr>
          <w:sz w:val="26"/>
          <w:szCs w:val="26"/>
        </w:rPr>
      </w:pPr>
      <w:r w:rsidRPr="00FA098A">
        <w:rPr>
          <w:color w:val="000000"/>
          <w:spacing w:val="1"/>
          <w:sz w:val="26"/>
          <w:szCs w:val="26"/>
        </w:rPr>
        <w:t xml:space="preserve">Утвердить состав комиссии </w:t>
      </w:r>
      <w:proofErr w:type="gramStart"/>
      <w:r w:rsidRPr="00FA098A">
        <w:rPr>
          <w:color w:val="000000"/>
          <w:spacing w:val="1"/>
          <w:sz w:val="26"/>
          <w:szCs w:val="26"/>
        </w:rPr>
        <w:t>согласно приложения</w:t>
      </w:r>
      <w:proofErr w:type="gramEnd"/>
      <w:r w:rsidRPr="00FA098A">
        <w:rPr>
          <w:color w:val="000000"/>
          <w:spacing w:val="1"/>
          <w:sz w:val="26"/>
          <w:szCs w:val="26"/>
        </w:rPr>
        <w:t>.</w:t>
      </w:r>
    </w:p>
    <w:p w:rsidR="00F72A03" w:rsidRDefault="00F72A03" w:rsidP="00F72A03">
      <w:pPr>
        <w:pStyle w:val="msonormalcxspmiddle"/>
        <w:numPr>
          <w:ilvl w:val="0"/>
          <w:numId w:val="1"/>
        </w:numPr>
        <w:shd w:val="clear" w:color="auto" w:fill="FFFFFF"/>
        <w:tabs>
          <w:tab w:val="left" w:pos="1155"/>
          <w:tab w:val="left" w:pos="1922"/>
        </w:tabs>
        <w:ind w:left="0" w:firstLine="567"/>
        <w:contextualSpacing/>
        <w:jc w:val="both"/>
        <w:rPr>
          <w:sz w:val="26"/>
          <w:szCs w:val="26"/>
        </w:rPr>
      </w:pPr>
      <w:r w:rsidRPr="00FA098A">
        <w:rPr>
          <w:color w:val="000000"/>
          <w:spacing w:val="1"/>
          <w:sz w:val="26"/>
          <w:szCs w:val="26"/>
        </w:rPr>
        <w:t>Настоящее постановление подлежит официальному опубликованию (обнародованию) и размещению в сети Интернет.</w:t>
      </w:r>
    </w:p>
    <w:p w:rsidR="00F72A03" w:rsidRPr="00FA098A" w:rsidRDefault="00F72A03" w:rsidP="00F72A03">
      <w:pPr>
        <w:pStyle w:val="msonormalcxspmiddle"/>
        <w:numPr>
          <w:ilvl w:val="0"/>
          <w:numId w:val="1"/>
        </w:numPr>
        <w:shd w:val="clear" w:color="auto" w:fill="FFFFFF"/>
        <w:tabs>
          <w:tab w:val="left" w:pos="1155"/>
          <w:tab w:val="left" w:pos="1922"/>
        </w:tabs>
        <w:ind w:left="0" w:firstLine="567"/>
        <w:contextualSpacing/>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F72A03" w:rsidRDefault="00F72A03" w:rsidP="00F72A03">
      <w:pPr>
        <w:pStyle w:val="msonormalcxspmiddle"/>
        <w:shd w:val="clear" w:color="auto" w:fill="FFFFFF"/>
        <w:tabs>
          <w:tab w:val="left" w:pos="1155"/>
          <w:tab w:val="left" w:pos="1922"/>
        </w:tabs>
        <w:contextualSpacing/>
        <w:jc w:val="both"/>
        <w:rPr>
          <w:sz w:val="26"/>
          <w:szCs w:val="26"/>
        </w:rPr>
      </w:pPr>
    </w:p>
    <w:p w:rsidR="00F72A03" w:rsidRPr="00FA098A" w:rsidRDefault="00F72A03" w:rsidP="00F72A03">
      <w:pPr>
        <w:pStyle w:val="msonormalcxspmiddle"/>
        <w:shd w:val="clear" w:color="auto" w:fill="FFFFFF"/>
        <w:tabs>
          <w:tab w:val="left" w:pos="1155"/>
          <w:tab w:val="left" w:pos="1922"/>
        </w:tabs>
        <w:contextualSpacing/>
        <w:jc w:val="both"/>
        <w:rPr>
          <w:sz w:val="26"/>
          <w:szCs w:val="26"/>
        </w:rPr>
      </w:pPr>
    </w:p>
    <w:p w:rsidR="00F72A03" w:rsidRDefault="00F72A03" w:rsidP="00F72A03">
      <w:pPr>
        <w:pStyle w:val="msonormalcxspmiddle"/>
        <w:shd w:val="clear" w:color="auto" w:fill="FFFFFF"/>
        <w:tabs>
          <w:tab w:val="left" w:pos="1155"/>
          <w:tab w:val="left" w:pos="1922"/>
        </w:tabs>
        <w:contextualSpacing/>
        <w:jc w:val="both"/>
        <w:rPr>
          <w:sz w:val="26"/>
          <w:szCs w:val="26"/>
        </w:rPr>
      </w:pPr>
      <w:r w:rsidRPr="00FA098A">
        <w:rPr>
          <w:sz w:val="26"/>
          <w:szCs w:val="26"/>
        </w:rPr>
        <w:t xml:space="preserve">Глава Калининского сельсовета                                </w:t>
      </w:r>
      <w:r>
        <w:rPr>
          <w:sz w:val="26"/>
          <w:szCs w:val="26"/>
        </w:rPr>
        <w:t xml:space="preserve">    </w:t>
      </w:r>
      <w:r w:rsidRPr="00FA098A">
        <w:rPr>
          <w:sz w:val="26"/>
          <w:szCs w:val="26"/>
        </w:rPr>
        <w:t xml:space="preserve">            И.А.С</w:t>
      </w:r>
      <w:r>
        <w:rPr>
          <w:sz w:val="26"/>
          <w:szCs w:val="26"/>
        </w:rPr>
        <w:t xml:space="preserve">ажин     </w:t>
      </w:r>
    </w:p>
    <w:p w:rsidR="00F72A03" w:rsidRDefault="00F72A03" w:rsidP="00F72A03">
      <w:pPr>
        <w:pStyle w:val="msonormalcxspmiddle"/>
        <w:shd w:val="clear" w:color="auto" w:fill="FFFFFF"/>
        <w:tabs>
          <w:tab w:val="left" w:pos="1155"/>
          <w:tab w:val="left" w:pos="1922"/>
        </w:tabs>
        <w:contextualSpacing/>
        <w:jc w:val="both"/>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72A03">
      <w:pPr>
        <w:shd w:val="clear" w:color="auto" w:fill="FFFFFF"/>
        <w:spacing w:line="298" w:lineRule="exact"/>
        <w:ind w:left="5491"/>
        <w:jc w:val="right"/>
      </w:pPr>
      <w:r>
        <w:rPr>
          <w:b/>
          <w:bCs/>
          <w:spacing w:val="-3"/>
          <w:sz w:val="26"/>
          <w:szCs w:val="26"/>
        </w:rPr>
        <w:t xml:space="preserve">Приложение к постановлению администрации </w:t>
      </w:r>
      <w:proofErr w:type="gramStart"/>
      <w:r>
        <w:rPr>
          <w:b/>
          <w:bCs/>
          <w:spacing w:val="-3"/>
          <w:sz w:val="26"/>
          <w:szCs w:val="26"/>
        </w:rPr>
        <w:t>Калининского</w:t>
      </w:r>
      <w:proofErr w:type="gramEnd"/>
    </w:p>
    <w:p w:rsidR="00F72A03" w:rsidRDefault="00F72A03" w:rsidP="00F72A03">
      <w:pPr>
        <w:shd w:val="clear" w:color="auto" w:fill="FFFFFF"/>
        <w:spacing w:line="298" w:lineRule="exact"/>
        <w:ind w:left="6989"/>
        <w:jc w:val="right"/>
      </w:pPr>
      <w:r>
        <w:rPr>
          <w:b/>
          <w:bCs/>
          <w:spacing w:val="-5"/>
          <w:sz w:val="26"/>
          <w:szCs w:val="26"/>
        </w:rPr>
        <w:t xml:space="preserve">сельсовета </w:t>
      </w:r>
      <w:r>
        <w:rPr>
          <w:b/>
          <w:bCs/>
          <w:sz w:val="26"/>
          <w:szCs w:val="26"/>
        </w:rPr>
        <w:t xml:space="preserve">от       2020 № </w:t>
      </w:r>
      <w:r w:rsidR="003D24C1">
        <w:rPr>
          <w:b/>
          <w:bCs/>
          <w:sz w:val="26"/>
          <w:szCs w:val="26"/>
        </w:rPr>
        <w:t xml:space="preserve">   </w:t>
      </w:r>
      <w:r>
        <w:rPr>
          <w:b/>
          <w:bCs/>
          <w:sz w:val="26"/>
          <w:szCs w:val="26"/>
        </w:rPr>
        <w:t xml:space="preserve">     - </w:t>
      </w:r>
      <w:proofErr w:type="spellStart"/>
      <w:proofErr w:type="gramStart"/>
      <w:r w:rsidR="003D24C1">
        <w:rPr>
          <w:b/>
          <w:bCs/>
          <w:sz w:val="26"/>
          <w:szCs w:val="26"/>
        </w:rPr>
        <w:t>п</w:t>
      </w:r>
      <w:proofErr w:type="spellEnd"/>
      <w:proofErr w:type="gramEnd"/>
    </w:p>
    <w:p w:rsidR="00F72A03" w:rsidRDefault="00F72A03" w:rsidP="00F72A03">
      <w:pPr>
        <w:shd w:val="clear" w:color="auto" w:fill="FFFFFF"/>
        <w:spacing w:before="586"/>
        <w:ind w:right="29"/>
        <w:jc w:val="center"/>
      </w:pPr>
      <w:r>
        <w:rPr>
          <w:b/>
          <w:bCs/>
          <w:spacing w:val="-4"/>
          <w:sz w:val="26"/>
          <w:szCs w:val="26"/>
        </w:rPr>
        <w:t>Состав комиссии</w:t>
      </w:r>
    </w:p>
    <w:p w:rsidR="00F72A03" w:rsidRDefault="00F72A03" w:rsidP="00F72A03">
      <w:pPr>
        <w:shd w:val="clear" w:color="auto" w:fill="FFFFFF"/>
        <w:spacing w:before="336" w:after="230" w:line="605" w:lineRule="exact"/>
        <w:ind w:right="6490"/>
      </w:pPr>
      <w:r>
        <w:rPr>
          <w:spacing w:val="-3"/>
          <w:sz w:val="26"/>
          <w:szCs w:val="26"/>
        </w:rPr>
        <w:t xml:space="preserve">Представители комиссии: </w:t>
      </w:r>
      <w:r>
        <w:rPr>
          <w:spacing w:val="-1"/>
          <w:sz w:val="26"/>
          <w:szCs w:val="26"/>
        </w:rPr>
        <w:t>Председатель комиссии:</w:t>
      </w:r>
    </w:p>
    <w:p w:rsidR="00F72A03" w:rsidRDefault="00F72A03" w:rsidP="00F72A03">
      <w:pPr>
        <w:shd w:val="clear" w:color="auto" w:fill="FFFFFF"/>
        <w:spacing w:before="336" w:after="230" w:line="605" w:lineRule="exact"/>
        <w:ind w:right="6490"/>
        <w:sectPr w:rsidR="00F72A03">
          <w:type w:val="continuous"/>
          <w:pgSz w:w="11909" w:h="16834"/>
          <w:pgMar w:top="1440" w:right="799" w:bottom="720" w:left="1702" w:header="720" w:footer="720" w:gutter="0"/>
          <w:cols w:space="60"/>
          <w:noEndnote/>
        </w:sectPr>
      </w:pPr>
    </w:p>
    <w:p w:rsidR="00F72A03" w:rsidRDefault="00F72A03" w:rsidP="00F72A03">
      <w:pPr>
        <w:shd w:val="clear" w:color="auto" w:fill="FFFFFF"/>
      </w:pPr>
      <w:proofErr w:type="spellStart"/>
      <w:r>
        <w:rPr>
          <w:spacing w:val="-4"/>
          <w:sz w:val="26"/>
          <w:szCs w:val="26"/>
        </w:rPr>
        <w:lastRenderedPageBreak/>
        <w:t>И.А.Сажии</w:t>
      </w:r>
      <w:proofErr w:type="spellEnd"/>
      <w:r>
        <w:rPr>
          <w:spacing w:val="-4"/>
          <w:sz w:val="26"/>
          <w:szCs w:val="26"/>
        </w:rPr>
        <w:t xml:space="preserve"> -</w:t>
      </w:r>
    </w:p>
    <w:p w:rsidR="00F72A03" w:rsidRDefault="00F72A03" w:rsidP="00F72A03">
      <w:pPr>
        <w:shd w:val="clear" w:color="auto" w:fill="FFFFFF"/>
      </w:pPr>
      <w:r>
        <w:br w:type="column"/>
      </w:r>
      <w:r>
        <w:rPr>
          <w:spacing w:val="-3"/>
          <w:sz w:val="26"/>
          <w:szCs w:val="26"/>
        </w:rPr>
        <w:lastRenderedPageBreak/>
        <w:t>Глава Калининского сельсовета;</w:t>
      </w:r>
    </w:p>
    <w:p w:rsidR="00F72A03" w:rsidRDefault="00F72A03" w:rsidP="00F72A03">
      <w:pPr>
        <w:shd w:val="clear" w:color="auto" w:fill="FFFFFF"/>
        <w:sectPr w:rsidR="00F72A03">
          <w:type w:val="continuous"/>
          <w:pgSz w:w="11909" w:h="16834"/>
          <w:pgMar w:top="1440" w:right="3545" w:bottom="720" w:left="1702" w:header="720" w:footer="720" w:gutter="0"/>
          <w:cols w:num="2" w:space="720" w:equalWidth="0">
            <w:col w:w="1382" w:space="1690"/>
            <w:col w:w="3590"/>
          </w:cols>
          <w:noEndnote/>
        </w:sectPr>
      </w:pPr>
    </w:p>
    <w:p w:rsidR="00F72A03" w:rsidRDefault="00F72A03" w:rsidP="00F72A03">
      <w:pPr>
        <w:spacing w:before="278" w:line="1" w:lineRule="exact"/>
        <w:rPr>
          <w:sz w:val="2"/>
          <w:szCs w:val="2"/>
        </w:rPr>
      </w:pPr>
    </w:p>
    <w:p w:rsidR="00F72A03" w:rsidRDefault="00F72A03" w:rsidP="00F72A03">
      <w:pPr>
        <w:shd w:val="clear" w:color="auto" w:fill="FFFFFF"/>
        <w:sectPr w:rsidR="00F72A03">
          <w:type w:val="continuous"/>
          <w:pgSz w:w="11909" w:h="16834"/>
          <w:pgMar w:top="1440" w:right="876" w:bottom="720" w:left="1702" w:header="720" w:footer="720" w:gutter="0"/>
          <w:cols w:space="60"/>
          <w:noEndnote/>
        </w:sectPr>
      </w:pPr>
    </w:p>
    <w:p w:rsidR="00F72A03" w:rsidRDefault="00F72A03" w:rsidP="00F72A03">
      <w:pPr>
        <w:shd w:val="clear" w:color="auto" w:fill="FFFFFF"/>
        <w:spacing w:line="595" w:lineRule="exact"/>
      </w:pPr>
      <w:r>
        <w:rPr>
          <w:spacing w:val="-4"/>
          <w:sz w:val="26"/>
          <w:szCs w:val="26"/>
        </w:rPr>
        <w:lastRenderedPageBreak/>
        <w:t xml:space="preserve">Секретарь комиссии: </w:t>
      </w:r>
      <w:r>
        <w:rPr>
          <w:spacing w:val="-5"/>
          <w:sz w:val="26"/>
          <w:szCs w:val="26"/>
        </w:rPr>
        <w:t>П..</w:t>
      </w:r>
      <w:proofErr w:type="spellStart"/>
      <w:r>
        <w:rPr>
          <w:spacing w:val="-5"/>
          <w:sz w:val="26"/>
          <w:szCs w:val="26"/>
        </w:rPr>
        <w:t>Я.Горючкина</w:t>
      </w:r>
      <w:proofErr w:type="spellEnd"/>
      <w:r>
        <w:rPr>
          <w:spacing w:val="-5"/>
          <w:sz w:val="26"/>
          <w:szCs w:val="26"/>
        </w:rPr>
        <w:t xml:space="preserve"> -</w:t>
      </w:r>
    </w:p>
    <w:p w:rsidR="00F72A03" w:rsidRDefault="00F72A03" w:rsidP="00F72A03">
      <w:pPr>
        <w:shd w:val="clear" w:color="auto" w:fill="FFFFFF"/>
        <w:spacing w:before="787" w:line="288" w:lineRule="exact"/>
        <w:ind w:left="19"/>
      </w:pPr>
      <w:r>
        <w:br w:type="column"/>
      </w:r>
      <w:r>
        <w:rPr>
          <w:sz w:val="26"/>
          <w:szCs w:val="26"/>
        </w:rPr>
        <w:lastRenderedPageBreak/>
        <w:t>техник-землеустроитель администрации Калининского сельсовета</w:t>
      </w:r>
    </w:p>
    <w:p w:rsidR="00F72A03" w:rsidRDefault="00F72A03" w:rsidP="00F72A03">
      <w:pPr>
        <w:shd w:val="clear" w:color="auto" w:fill="FFFFFF"/>
        <w:spacing w:before="787" w:line="288" w:lineRule="exact"/>
        <w:ind w:left="19"/>
        <w:sectPr w:rsidR="00F72A03">
          <w:type w:val="continuous"/>
          <w:pgSz w:w="11909" w:h="16834"/>
          <w:pgMar w:top="1440" w:right="876" w:bottom="720" w:left="1702" w:header="720" w:footer="720" w:gutter="0"/>
          <w:cols w:num="2" w:space="720" w:equalWidth="0">
            <w:col w:w="2323" w:space="739"/>
            <w:col w:w="6268"/>
          </w:cols>
          <w:noEndnote/>
        </w:sectPr>
      </w:pPr>
    </w:p>
    <w:p w:rsidR="00F72A03" w:rsidRDefault="00F72A03" w:rsidP="00F72A03">
      <w:pPr>
        <w:shd w:val="clear" w:color="auto" w:fill="FFFFFF"/>
        <w:spacing w:after="826"/>
        <w:rPr>
          <w:spacing w:val="-4"/>
          <w:sz w:val="26"/>
          <w:szCs w:val="26"/>
        </w:rPr>
      </w:pPr>
    </w:p>
    <w:p w:rsidR="00F72A03" w:rsidRPr="00F72A03" w:rsidRDefault="00F72A03" w:rsidP="00F72A03">
      <w:pPr>
        <w:shd w:val="clear" w:color="auto" w:fill="FFFFFF"/>
        <w:spacing w:after="826"/>
        <w:rPr>
          <w:spacing w:val="-4"/>
          <w:sz w:val="26"/>
          <w:szCs w:val="26"/>
        </w:rPr>
      </w:pPr>
      <w:r>
        <w:rPr>
          <w:spacing w:val="-4"/>
          <w:sz w:val="26"/>
          <w:szCs w:val="26"/>
        </w:rPr>
        <w:t>Члены комиссии:</w:t>
      </w:r>
    </w:p>
    <w:p w:rsidR="00F72A03" w:rsidRDefault="00F72A03" w:rsidP="00F72A03">
      <w:pPr>
        <w:shd w:val="clear" w:color="auto" w:fill="FFFFFF"/>
        <w:spacing w:after="826"/>
        <w:ind w:left="57"/>
      </w:pPr>
      <w:r>
        <w:rPr>
          <w:spacing w:val="-4"/>
          <w:sz w:val="26"/>
          <w:szCs w:val="26"/>
        </w:rPr>
        <w:t xml:space="preserve">С.М. </w:t>
      </w:r>
      <w:proofErr w:type="spellStart"/>
      <w:r>
        <w:rPr>
          <w:spacing w:val="-4"/>
          <w:sz w:val="26"/>
          <w:szCs w:val="26"/>
        </w:rPr>
        <w:t>Католикова</w:t>
      </w:r>
      <w:proofErr w:type="spellEnd"/>
      <w:r>
        <w:rPr>
          <w:rFonts w:ascii="Arial" w:hAnsi="Arial" w:cs="Arial"/>
          <w:sz w:val="26"/>
          <w:szCs w:val="26"/>
        </w:rPr>
        <w:tab/>
        <w:t xml:space="preserve">            </w:t>
      </w:r>
      <w:r>
        <w:rPr>
          <w:spacing w:val="-2"/>
          <w:sz w:val="26"/>
          <w:szCs w:val="26"/>
        </w:rPr>
        <w:t>депутат Калининского сельсовета</w:t>
      </w:r>
    </w:p>
    <w:p w:rsidR="00F72A03" w:rsidRDefault="00F72A03" w:rsidP="00F72A03">
      <w:pPr>
        <w:shd w:val="clear" w:color="auto" w:fill="FFFFFF"/>
        <w:spacing w:before="120" w:after="826"/>
        <w:sectPr w:rsidR="00F72A03">
          <w:type w:val="continuous"/>
          <w:pgSz w:w="11909" w:h="16834"/>
          <w:pgMar w:top="1440" w:right="799" w:bottom="720" w:left="1702" w:header="720" w:footer="720" w:gutter="0"/>
          <w:cols w:space="60"/>
          <w:noEndnote/>
        </w:sectPr>
      </w:pPr>
    </w:p>
    <w:p w:rsidR="00F72A03" w:rsidRDefault="00F72A03" w:rsidP="00F72A03">
      <w:pPr>
        <w:shd w:val="clear" w:color="auto" w:fill="FFFFFF"/>
      </w:pPr>
      <w:proofErr w:type="spellStart"/>
      <w:r>
        <w:rPr>
          <w:spacing w:val="-2"/>
          <w:sz w:val="26"/>
          <w:szCs w:val="26"/>
        </w:rPr>
        <w:lastRenderedPageBreak/>
        <w:t>М.М.Мазурикова</w:t>
      </w:r>
      <w:proofErr w:type="spellEnd"/>
    </w:p>
    <w:p w:rsidR="00F72A03" w:rsidRDefault="00F72A03" w:rsidP="00F72A03">
      <w:pPr>
        <w:shd w:val="clear" w:color="auto" w:fill="FFFFFF"/>
        <w:spacing w:before="10"/>
      </w:pPr>
      <w:r>
        <w:br w:type="column"/>
      </w:r>
      <w:r>
        <w:lastRenderedPageBreak/>
        <w:t xml:space="preserve"> </w:t>
      </w:r>
      <w:r>
        <w:rPr>
          <w:spacing w:val="-1"/>
          <w:sz w:val="26"/>
          <w:szCs w:val="26"/>
        </w:rPr>
        <w:t xml:space="preserve">ведущий   специалист   администрации   Калининского </w:t>
      </w:r>
      <w:r>
        <w:rPr>
          <w:sz w:val="26"/>
          <w:szCs w:val="26"/>
        </w:rPr>
        <w:t>сельсовета</w:t>
      </w:r>
    </w:p>
    <w:p w:rsidR="00F72A03" w:rsidRDefault="00F72A03" w:rsidP="00F72A03">
      <w:pPr>
        <w:shd w:val="clear" w:color="auto" w:fill="FFFFFF"/>
        <w:spacing w:before="10"/>
      </w:pPr>
    </w:p>
    <w:p w:rsidR="00F72A03" w:rsidRDefault="00F72A03" w:rsidP="00F72A03">
      <w:pPr>
        <w:shd w:val="clear" w:color="auto" w:fill="FFFFFF"/>
        <w:spacing w:before="10"/>
      </w:pPr>
    </w:p>
    <w:p w:rsidR="00F72A03" w:rsidRDefault="00F72A03" w:rsidP="00F72A03">
      <w:pPr>
        <w:shd w:val="clear" w:color="auto" w:fill="FFFFFF"/>
        <w:spacing w:before="10"/>
        <w:sectPr w:rsidR="00F72A03">
          <w:type w:val="continuous"/>
          <w:pgSz w:w="11909" w:h="16834"/>
          <w:pgMar w:top="1440" w:right="876" w:bottom="720" w:left="1702" w:header="720" w:footer="720" w:gutter="0"/>
          <w:cols w:num="2" w:space="720" w:equalWidth="0">
            <w:col w:w="1929" w:space="1142"/>
            <w:col w:w="6259"/>
          </w:cols>
          <w:noEndnote/>
        </w:sectPr>
      </w:pPr>
    </w:p>
    <w:p w:rsidR="00F72A03" w:rsidRDefault="00F72A03" w:rsidP="00F72A03">
      <w:pPr>
        <w:shd w:val="clear" w:color="auto" w:fill="FFFFFF"/>
        <w:spacing w:before="100" w:beforeAutospacing="1"/>
      </w:pPr>
      <w:r>
        <w:rPr>
          <w:spacing w:val="-4"/>
          <w:sz w:val="26"/>
          <w:szCs w:val="26"/>
        </w:rPr>
        <w:lastRenderedPageBreak/>
        <w:t>Н.Ю. Белошапкина</w:t>
      </w:r>
      <w:r>
        <w:rPr>
          <w:rFonts w:ascii="Arial" w:hAnsi="Arial" w:cs="Arial"/>
          <w:sz w:val="26"/>
          <w:szCs w:val="26"/>
        </w:rPr>
        <w:tab/>
        <w:t xml:space="preserve">             </w:t>
      </w:r>
      <w:r>
        <w:rPr>
          <w:spacing w:val="-1"/>
          <w:sz w:val="26"/>
          <w:szCs w:val="26"/>
        </w:rPr>
        <w:t xml:space="preserve">ведущий   специалист   администрации   Калининского                                                             </w:t>
      </w:r>
    </w:p>
    <w:p w:rsidR="00F72A03" w:rsidRDefault="00F72A03" w:rsidP="00F72A03">
      <w:pPr>
        <w:shd w:val="clear" w:color="auto" w:fill="FFFFFF"/>
        <w:tabs>
          <w:tab w:val="left" w:pos="3072"/>
        </w:tabs>
        <w:spacing w:before="100" w:beforeAutospacing="1"/>
        <w:ind w:left="10"/>
        <w:rPr>
          <w:sz w:val="26"/>
          <w:szCs w:val="26"/>
        </w:rPr>
      </w:pPr>
      <w:r>
        <w:t xml:space="preserve">                                                             </w:t>
      </w:r>
      <w:r w:rsidRPr="00F570F2">
        <w:rPr>
          <w:sz w:val="26"/>
          <w:szCs w:val="26"/>
        </w:rPr>
        <w:t xml:space="preserve"> </w:t>
      </w:r>
      <w:r>
        <w:rPr>
          <w:sz w:val="26"/>
          <w:szCs w:val="26"/>
        </w:rPr>
        <w:t>с</w:t>
      </w:r>
      <w:r w:rsidRPr="00F570F2">
        <w:rPr>
          <w:sz w:val="26"/>
          <w:szCs w:val="26"/>
        </w:rPr>
        <w:t>ельсовета</w:t>
      </w:r>
    </w:p>
    <w:p w:rsidR="00F72A03" w:rsidRDefault="00F72A03" w:rsidP="00F72A03">
      <w:pPr>
        <w:shd w:val="clear" w:color="auto" w:fill="FFFFFF"/>
        <w:tabs>
          <w:tab w:val="left" w:pos="3072"/>
        </w:tabs>
        <w:spacing w:before="100" w:beforeAutospacing="1"/>
        <w:ind w:left="10"/>
        <w:rPr>
          <w:sz w:val="26"/>
          <w:szCs w:val="26"/>
        </w:rPr>
      </w:pPr>
    </w:p>
    <w:p w:rsidR="00F72A03" w:rsidRDefault="00F72A03" w:rsidP="00F72A03">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Default="00F72A03" w:rsidP="00F570F2">
      <w:pPr>
        <w:shd w:val="clear" w:color="auto" w:fill="FFFFFF"/>
        <w:tabs>
          <w:tab w:val="left" w:pos="3072"/>
        </w:tabs>
        <w:spacing w:before="100" w:beforeAutospacing="1"/>
        <w:ind w:left="10"/>
        <w:rPr>
          <w:sz w:val="26"/>
          <w:szCs w:val="26"/>
        </w:rPr>
      </w:pPr>
    </w:p>
    <w:p w:rsidR="00F72A03" w:rsidRPr="00F570F2" w:rsidRDefault="00F72A03" w:rsidP="00F570F2">
      <w:pPr>
        <w:shd w:val="clear" w:color="auto" w:fill="FFFFFF"/>
        <w:tabs>
          <w:tab w:val="left" w:pos="3072"/>
        </w:tabs>
        <w:spacing w:before="100" w:beforeAutospacing="1"/>
        <w:ind w:left="10"/>
        <w:rPr>
          <w:sz w:val="26"/>
          <w:szCs w:val="26"/>
        </w:rPr>
      </w:pPr>
    </w:p>
    <w:sectPr w:rsidR="00F72A03" w:rsidRPr="00F570F2" w:rsidSect="00FA79C2">
      <w:type w:val="continuous"/>
      <w:pgSz w:w="11909" w:h="16834"/>
      <w:pgMar w:top="1440" w:right="799" w:bottom="720" w:left="1702"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317" w:hanging="390"/>
      </w:pPr>
      <w:rPr>
        <w:rFonts w:ascii="Times New Roman" w:hAnsi="Times New Roman" w:cs="Times New Roman" w:hint="default"/>
        <w:b w:val="0"/>
        <w:bCs/>
        <w:i w:val="0"/>
        <w:strike w:val="0"/>
        <w:dstrike w:val="0"/>
        <w:color w:val="000000"/>
        <w:spacing w:val="1"/>
        <w:sz w:val="26"/>
        <w:szCs w:val="26"/>
        <w:u w:val="none"/>
        <w:effect w:val="none"/>
      </w:rPr>
    </w:lvl>
    <w:lvl w:ilvl="1">
      <w:start w:val="1"/>
      <w:numFmt w:val="decimal"/>
      <w:lvlText w:val="%1.%2."/>
      <w:lvlJc w:val="left"/>
      <w:pPr>
        <w:tabs>
          <w:tab w:val="num" w:pos="0"/>
        </w:tabs>
        <w:ind w:left="1827" w:hanging="510"/>
      </w:pPr>
      <w:rPr>
        <w:rFonts w:cs="Times New Roman"/>
        <w:spacing w:val="1"/>
        <w:sz w:val="26"/>
        <w:szCs w:val="26"/>
      </w:rPr>
    </w:lvl>
    <w:lvl w:ilvl="2">
      <w:start w:val="1"/>
      <w:numFmt w:val="decimal"/>
      <w:lvlText w:val="%1.%2.%3"/>
      <w:lvlJc w:val="left"/>
      <w:pPr>
        <w:tabs>
          <w:tab w:val="num" w:pos="0"/>
        </w:tabs>
        <w:ind w:left="2427" w:hanging="720"/>
      </w:pPr>
      <w:rPr>
        <w:rFonts w:ascii="Times New Roman" w:hAnsi="Times New Roman" w:cs="Times New Roman" w:hint="default"/>
        <w:b w:val="0"/>
        <w:bCs/>
        <w:i w:val="0"/>
        <w:strike w:val="0"/>
        <w:dstrike w:val="0"/>
        <w:color w:val="000000"/>
        <w:spacing w:val="1"/>
        <w:sz w:val="26"/>
        <w:szCs w:val="26"/>
        <w:u w:val="none"/>
        <w:effect w:val="none"/>
      </w:rPr>
    </w:lvl>
    <w:lvl w:ilvl="3">
      <w:start w:val="1"/>
      <w:numFmt w:val="decimal"/>
      <w:lvlText w:val="%1.%2.%3.%4"/>
      <w:lvlJc w:val="left"/>
      <w:pPr>
        <w:tabs>
          <w:tab w:val="num" w:pos="0"/>
        </w:tabs>
        <w:ind w:left="3177" w:hanging="1080"/>
      </w:pPr>
      <w:rPr>
        <w:rFonts w:ascii="Times New Roman" w:hAnsi="Times New Roman" w:cs="Times New Roman" w:hint="default"/>
        <w:b w:val="0"/>
        <w:bCs/>
        <w:i w:val="0"/>
        <w:strike w:val="0"/>
        <w:dstrike w:val="0"/>
        <w:color w:val="000000"/>
        <w:spacing w:val="1"/>
        <w:sz w:val="26"/>
        <w:szCs w:val="26"/>
        <w:u w:val="none"/>
        <w:effect w:val="none"/>
      </w:rPr>
    </w:lvl>
    <w:lvl w:ilvl="4">
      <w:start w:val="1"/>
      <w:numFmt w:val="decimal"/>
      <w:lvlText w:val="%1.%2.%3.%4.%5"/>
      <w:lvlJc w:val="left"/>
      <w:pPr>
        <w:tabs>
          <w:tab w:val="num" w:pos="0"/>
        </w:tabs>
        <w:ind w:left="3567" w:hanging="1080"/>
      </w:pPr>
      <w:rPr>
        <w:rFonts w:ascii="Times New Roman" w:hAnsi="Times New Roman" w:cs="Times New Roman" w:hint="default"/>
        <w:b w:val="0"/>
        <w:bCs/>
        <w:i w:val="0"/>
        <w:strike w:val="0"/>
        <w:dstrike w:val="0"/>
        <w:color w:val="000000"/>
        <w:spacing w:val="1"/>
        <w:sz w:val="26"/>
        <w:szCs w:val="26"/>
        <w:u w:val="none"/>
        <w:effect w:val="none"/>
      </w:rPr>
    </w:lvl>
    <w:lvl w:ilvl="5">
      <w:start w:val="1"/>
      <w:numFmt w:val="decimal"/>
      <w:lvlText w:val="%1.%2.%3.%4.%5.%6"/>
      <w:lvlJc w:val="left"/>
      <w:pPr>
        <w:tabs>
          <w:tab w:val="num" w:pos="0"/>
        </w:tabs>
        <w:ind w:left="4317" w:hanging="1440"/>
      </w:pPr>
      <w:rPr>
        <w:rFonts w:ascii="Times New Roman" w:hAnsi="Times New Roman" w:cs="Times New Roman" w:hint="default"/>
        <w:b w:val="0"/>
        <w:bCs/>
        <w:i w:val="0"/>
        <w:strike w:val="0"/>
        <w:dstrike w:val="0"/>
        <w:color w:val="000000"/>
        <w:spacing w:val="1"/>
        <w:sz w:val="26"/>
        <w:szCs w:val="26"/>
        <w:u w:val="none"/>
        <w:effect w:val="none"/>
      </w:rPr>
    </w:lvl>
    <w:lvl w:ilvl="6">
      <w:start w:val="1"/>
      <w:numFmt w:val="decimal"/>
      <w:lvlText w:val="%1.%2.%3.%4.%5.%6.%7"/>
      <w:lvlJc w:val="left"/>
      <w:pPr>
        <w:tabs>
          <w:tab w:val="num" w:pos="0"/>
        </w:tabs>
        <w:ind w:left="4707" w:hanging="1440"/>
      </w:pPr>
      <w:rPr>
        <w:rFonts w:ascii="Times New Roman" w:hAnsi="Times New Roman" w:cs="Times New Roman" w:hint="default"/>
        <w:b w:val="0"/>
        <w:bCs/>
        <w:i w:val="0"/>
        <w:strike w:val="0"/>
        <w:dstrike w:val="0"/>
        <w:color w:val="000000"/>
        <w:spacing w:val="1"/>
        <w:sz w:val="26"/>
        <w:szCs w:val="26"/>
        <w:u w:val="none"/>
        <w:effect w:val="none"/>
      </w:rPr>
    </w:lvl>
    <w:lvl w:ilvl="7">
      <w:start w:val="1"/>
      <w:numFmt w:val="decimal"/>
      <w:lvlText w:val="%1.%2.%3.%4.%5.%6.%7.%8"/>
      <w:lvlJc w:val="left"/>
      <w:pPr>
        <w:tabs>
          <w:tab w:val="num" w:pos="0"/>
        </w:tabs>
        <w:ind w:left="5457" w:hanging="1800"/>
      </w:pPr>
      <w:rPr>
        <w:rFonts w:ascii="Times New Roman" w:hAnsi="Times New Roman" w:cs="Times New Roman" w:hint="default"/>
        <w:b w:val="0"/>
        <w:bCs/>
        <w:i w:val="0"/>
        <w:strike w:val="0"/>
        <w:dstrike w:val="0"/>
        <w:color w:val="000000"/>
        <w:spacing w:val="1"/>
        <w:sz w:val="26"/>
        <w:szCs w:val="26"/>
        <w:u w:val="none"/>
        <w:effect w:val="none"/>
      </w:rPr>
    </w:lvl>
    <w:lvl w:ilvl="8">
      <w:start w:val="1"/>
      <w:numFmt w:val="decimal"/>
      <w:lvlText w:val="%1.%2.%3.%4.%5.%6.%7.%8.%9"/>
      <w:lvlJc w:val="left"/>
      <w:pPr>
        <w:tabs>
          <w:tab w:val="num" w:pos="0"/>
        </w:tabs>
        <w:ind w:left="5847" w:hanging="1800"/>
      </w:pPr>
      <w:rPr>
        <w:rFonts w:ascii="Times New Roman" w:hAnsi="Times New Roman" w:cs="Times New Roman" w:hint="default"/>
        <w:b w:val="0"/>
        <w:bCs/>
        <w:i w:val="0"/>
        <w:strike w:val="0"/>
        <w:dstrike w:val="0"/>
        <w:color w:val="000000"/>
        <w:spacing w:val="1"/>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29"/>
    <w:rsid w:val="00276D29"/>
    <w:rsid w:val="003D24C1"/>
    <w:rsid w:val="006A2935"/>
    <w:rsid w:val="00B917C7"/>
    <w:rsid w:val="00C24722"/>
    <w:rsid w:val="00F570F2"/>
    <w:rsid w:val="00F72A03"/>
    <w:rsid w:val="00FA33C5"/>
    <w:rsid w:val="00FA7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2A03"/>
    <w:pPr>
      <w:widowControl/>
      <w:autoSpaceDE/>
      <w:autoSpaceDN/>
      <w:adjustRightInd/>
      <w:jc w:val="both"/>
    </w:pPr>
    <w:rPr>
      <w:sz w:val="24"/>
    </w:rPr>
  </w:style>
  <w:style w:type="character" w:customStyle="1" w:styleId="a4">
    <w:name w:val="Основной текст Знак"/>
    <w:basedOn w:val="a0"/>
    <w:link w:val="a3"/>
    <w:uiPriority w:val="99"/>
    <w:rsid w:val="00F72A03"/>
    <w:rPr>
      <w:rFonts w:ascii="Times New Roman" w:hAnsi="Times New Roman"/>
      <w:sz w:val="24"/>
    </w:rPr>
  </w:style>
  <w:style w:type="paragraph" w:customStyle="1" w:styleId="msonormalcxspmiddle">
    <w:name w:val="msonormalcxspmiddle"/>
    <w:basedOn w:val="a"/>
    <w:uiPriority w:val="99"/>
    <w:rsid w:val="00F72A03"/>
    <w:pPr>
      <w:widowControl/>
      <w:autoSpaceDE/>
      <w:autoSpaceDN/>
      <w:adjustRightInd/>
      <w:spacing w:before="100" w:beforeAutospacing="1" w:after="100" w:afterAutospacing="1"/>
    </w:pPr>
    <w:rPr>
      <w:rFonts w:eastAsia="Calibri"/>
      <w:sz w:val="24"/>
      <w:szCs w:val="24"/>
    </w:rPr>
  </w:style>
  <w:style w:type="paragraph" w:styleId="a5">
    <w:name w:val="Balloon Text"/>
    <w:basedOn w:val="a"/>
    <w:link w:val="a6"/>
    <w:uiPriority w:val="99"/>
    <w:semiHidden/>
    <w:unhideWhenUsed/>
    <w:rsid w:val="00F72A03"/>
    <w:rPr>
      <w:rFonts w:ascii="Tahoma" w:hAnsi="Tahoma" w:cs="Tahoma"/>
      <w:sz w:val="16"/>
      <w:szCs w:val="16"/>
    </w:rPr>
  </w:style>
  <w:style w:type="character" w:customStyle="1" w:styleId="a6">
    <w:name w:val="Текст выноски Знак"/>
    <w:basedOn w:val="a0"/>
    <w:link w:val="a5"/>
    <w:uiPriority w:val="99"/>
    <w:semiHidden/>
    <w:rsid w:val="00F72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7288-F502-49FD-A44B-565E233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2020-11-09T11:32:00Z</cp:lastPrinted>
  <dcterms:created xsi:type="dcterms:W3CDTF">2020-11-09T11:01:00Z</dcterms:created>
  <dcterms:modified xsi:type="dcterms:W3CDTF">2020-11-11T10:34:00Z</dcterms:modified>
</cp:coreProperties>
</file>