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/>
        <w:autoSpaceDN/>
        <w:adjustRightInd/>
        <w:rPr>
          <w:b/>
          <w:bCs/>
          <w:sz w:val="26"/>
          <w:szCs w:val="26"/>
        </w:rPr>
      </w:pPr>
    </w:p>
    <w:p>
      <w:pPr>
        <w:widowControl/>
        <w:autoSpaceDE/>
        <w:adjustRightInd/>
        <w:rPr>
          <w:b/>
          <w:sz w:val="26"/>
          <w:szCs w:val="24"/>
        </w:rPr>
      </w:pPr>
    </w:p>
    <w:tbl>
      <w:tblPr>
        <w:tblStyle w:val="4"/>
        <w:tblW w:w="97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0" w:type="dxa"/>
          </w:tcPr>
          <w:p>
            <w:pPr>
              <w:shd w:val="clear" w:color="auto" w:fill="FFFFFF"/>
              <w:spacing w:before="206" w:line="230" w:lineRule="exact"/>
              <w:rPr>
                <w:spacing w:val="-4"/>
                <w:sz w:val="26"/>
                <w:szCs w:val="24"/>
                <w:lang w:eastAsia="en-US"/>
              </w:rPr>
            </w:pPr>
          </w:p>
          <w:tbl>
            <w:tblPr>
              <w:tblStyle w:val="4"/>
              <w:tblW w:w="972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720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720" w:type="dxa"/>
                </w:tcPr>
                <w:p>
                  <w:pPr>
                    <w:spacing w:line="276" w:lineRule="auto"/>
                    <w:jc w:val="center"/>
                    <w:rPr>
                      <w:b/>
                      <w:bCs/>
                      <w:kern w:val="32"/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</w:rPr>
                    <w:drawing>
                      <wp:inline distT="0" distB="0" distL="0" distR="0">
                        <wp:extent cx="723900" cy="723900"/>
                        <wp:effectExtent l="19050" t="0" r="0" b="0"/>
                        <wp:docPr id="1" name="Рисунок 1" descr="Герб черный-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Рисунок 1" descr="Герб черный-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lum bright="6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390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720" w:type="dxa"/>
                  <w:tcBorders>
                    <w:top w:val="nil"/>
                    <w:left w:val="nil"/>
                    <w:bottom w:val="double" w:color="auto" w:sz="18" w:space="0"/>
                    <w:right w:val="nil"/>
                  </w:tcBorders>
                </w:tcPr>
                <w:p>
                  <w:pPr>
                    <w:tabs>
                      <w:tab w:val="left" w:pos="3210"/>
                    </w:tabs>
                    <w:spacing w:line="276" w:lineRule="auto"/>
                    <w:rPr>
                      <w:b/>
                      <w:bCs/>
                      <w:kern w:val="32"/>
                      <w:sz w:val="26"/>
                      <w:szCs w:val="26"/>
                      <w:lang w:eastAsia="en-US"/>
                    </w:rPr>
                  </w:pPr>
                  <w:r>
                    <w:rPr>
                      <w:b/>
                      <w:bCs/>
                      <w:sz w:val="26"/>
                      <w:szCs w:val="26"/>
                      <w:lang w:eastAsia="en-US"/>
                    </w:rPr>
                    <w:tab/>
                  </w:r>
                </w:p>
                <w:p>
                  <w:pPr>
                    <w:spacing w:line="276" w:lineRule="auto"/>
                    <w:jc w:val="center"/>
                    <w:rPr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b/>
                      <w:bCs/>
                      <w:sz w:val="26"/>
                      <w:szCs w:val="26"/>
                      <w:lang w:eastAsia="en-US"/>
                    </w:rPr>
                    <w:t xml:space="preserve">СОВЕТ ДЕПУТАТОВ </w:t>
                  </w:r>
                </w:p>
                <w:p>
                  <w:pPr>
                    <w:spacing w:line="276" w:lineRule="auto"/>
                    <w:jc w:val="center"/>
                    <w:rPr>
                      <w:b/>
                      <w:bCs/>
                      <w:kern w:val="32"/>
                      <w:sz w:val="26"/>
                      <w:szCs w:val="26"/>
                      <w:lang w:eastAsia="en-US"/>
                    </w:rPr>
                  </w:pPr>
                  <w:r>
                    <w:rPr>
                      <w:b/>
                      <w:bCs/>
                      <w:sz w:val="26"/>
                      <w:szCs w:val="26"/>
                      <w:lang w:eastAsia="en-US"/>
                    </w:rPr>
                    <w:t>КАЛИНИНСКОГО  СЕЛЬСОВЕТА</w:t>
                  </w:r>
                </w:p>
              </w:tc>
            </w:tr>
          </w:tbl>
          <w:p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  <w:p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val="ru-RU" w:eastAsia="en-US"/>
              </w:rPr>
            </w:pPr>
            <w:r>
              <w:rPr>
                <w:b/>
                <w:bCs/>
                <w:sz w:val="26"/>
                <w:szCs w:val="26"/>
                <w:lang w:val="ru-RU" w:eastAsia="en-US"/>
              </w:rPr>
              <w:t xml:space="preserve"> </w:t>
            </w:r>
            <w:r>
              <w:rPr>
                <w:b/>
                <w:bCs/>
                <w:sz w:val="26"/>
                <w:szCs w:val="26"/>
                <w:lang w:eastAsia="en-US"/>
              </w:rPr>
              <w:t>Р Е Ш Е Н И Е</w:t>
            </w:r>
            <w:r>
              <w:rPr>
                <w:b/>
                <w:bCs/>
                <w:sz w:val="26"/>
                <w:szCs w:val="26"/>
                <w:lang w:val="ru-RU" w:eastAsia="en-US"/>
              </w:rPr>
              <w:t xml:space="preserve">                            </w:t>
            </w:r>
          </w:p>
          <w:p>
            <w:pPr>
              <w:spacing w:line="276" w:lineRule="auto"/>
              <w:jc w:val="center"/>
              <w:rPr>
                <w:b/>
                <w:bCs/>
                <w:sz w:val="26"/>
                <w:lang w:eastAsia="en-US"/>
              </w:rPr>
            </w:pPr>
          </w:p>
          <w:p>
            <w:pPr>
              <w:spacing w:line="276" w:lineRule="auto"/>
              <w:jc w:val="center"/>
              <w:rPr>
                <w:b/>
                <w:bCs/>
                <w:sz w:val="26"/>
                <w:lang w:eastAsia="en-US"/>
              </w:rPr>
            </w:pPr>
          </w:p>
          <w:p>
            <w:pPr>
              <w:spacing w:line="276" w:lineRule="auto"/>
              <w:ind w:firstLine="260" w:firstLineChars="100"/>
              <w:rPr>
                <w:sz w:val="26"/>
                <w:szCs w:val="26"/>
                <w:lang w:val="ru-RU"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от  </w:t>
            </w:r>
            <w:r>
              <w:rPr>
                <w:sz w:val="26"/>
                <w:szCs w:val="26"/>
                <w:lang w:val="ru-RU" w:eastAsia="en-US"/>
              </w:rPr>
              <w:t xml:space="preserve"> 15.11.</w:t>
            </w:r>
            <w:r>
              <w:rPr>
                <w:sz w:val="26"/>
                <w:szCs w:val="26"/>
                <w:lang w:eastAsia="en-US"/>
              </w:rPr>
              <w:t xml:space="preserve">2019 года           </w:t>
            </w:r>
            <w:r>
              <w:rPr>
                <w:sz w:val="26"/>
                <w:szCs w:val="26"/>
                <w:lang w:val="ru-RU" w:eastAsia="en-US"/>
              </w:rPr>
              <w:t xml:space="preserve">                </w:t>
            </w:r>
            <w:bookmarkStart w:id="2" w:name="_GoBack"/>
            <w:bookmarkEnd w:id="2"/>
            <w:r>
              <w:rPr>
                <w:sz w:val="26"/>
                <w:szCs w:val="26"/>
                <w:lang w:eastAsia="en-US"/>
              </w:rPr>
              <w:t>с. Калинино                               №</w:t>
            </w:r>
            <w:r>
              <w:rPr>
                <w:sz w:val="26"/>
                <w:szCs w:val="26"/>
                <w:lang w:val="ru-RU" w:eastAsia="en-US"/>
              </w:rPr>
              <w:t>23</w:t>
            </w:r>
          </w:p>
          <w:p>
            <w:pPr>
              <w:spacing w:line="276" w:lineRule="auto"/>
              <w:ind w:firstLine="1431" w:firstLineChars="550"/>
            </w:pPr>
            <w:r>
              <w:rPr>
                <w:b/>
                <w:bCs/>
                <w:i/>
                <w:iCs/>
                <w:sz w:val="26"/>
                <w:szCs w:val="26"/>
                <w:lang w:eastAsia="en-US"/>
              </w:rPr>
              <w:t>О проекте решения Совета депутатов Калининского сельсовета</w:t>
            </w:r>
          </w:p>
          <w:p>
            <w:pPr>
              <w:tabs>
                <w:tab w:val="left" w:pos="2592"/>
                <w:tab w:val="center" w:pos="5031"/>
              </w:tabs>
              <w:spacing w:line="276" w:lineRule="auto"/>
              <w:ind w:firstLine="708"/>
              <w:jc w:val="center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>
              <w:rPr>
                <w:b/>
                <w:bCs/>
                <w:i/>
                <w:iCs/>
                <w:sz w:val="26"/>
                <w:szCs w:val="26"/>
                <w:lang w:eastAsia="en-US"/>
              </w:rPr>
              <w:t>«О внесении изменений и дополнений в</w:t>
            </w:r>
          </w:p>
          <w:p>
            <w:pPr>
              <w:spacing w:line="276" w:lineRule="auto"/>
              <w:ind w:firstLine="708"/>
              <w:jc w:val="center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>
              <w:rPr>
                <w:b/>
                <w:bCs/>
                <w:i/>
                <w:iCs/>
                <w:sz w:val="26"/>
                <w:szCs w:val="26"/>
                <w:lang w:eastAsia="en-US"/>
              </w:rPr>
              <w:t>Устав муниципального образования Калининский сельсовет Усть – Абаканского района Республики Хакасия»</w:t>
            </w:r>
          </w:p>
          <w:p>
            <w:pPr>
              <w:spacing w:line="276" w:lineRule="auto"/>
              <w:ind w:firstLine="70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Руководствуясь п. 1 ч. 10 ст. 35 Федерального закона от 06.10.2003г. № 131-ФЗ «Об общих принципах организации местного самоуправления в Российской Федерации» (с последующими изменениями), п. 1 ч. 1 ст. 29 Устава муниципального образования Калининский сельсовет Усть – Абаканского района Республики Хакасия, Совет депутатов  Калининского сельсовета Усть – Абаканского района Республики Хакасия </w:t>
            </w:r>
          </w:p>
          <w:p>
            <w:pPr>
              <w:spacing w:line="276" w:lineRule="auto"/>
              <w:ind w:firstLine="708"/>
              <w:jc w:val="both"/>
              <w:outlineLvl w:val="0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РЕШИЛ:</w:t>
            </w:r>
          </w:p>
          <w:p>
            <w:pPr>
              <w:pStyle w:val="5"/>
              <w:widowControl/>
              <w:numPr>
                <w:ilvl w:val="0"/>
                <w:numId w:val="1"/>
              </w:numPr>
              <w:shd w:val="clear" w:color="auto" w:fill="FFFFFF"/>
              <w:autoSpaceDE/>
              <w:adjustRightInd/>
              <w:spacing w:line="276" w:lineRule="auto"/>
              <w:ind w:left="0" w:firstLine="36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Проект решения Совета депутатов  Калининского сельсовета  «О внесении изменений и дополнений в Устав муниципального образования Калининский сельсовет Усть – Абаканского района Республики Хакасия» принять для публичного обсуждения (Приложение Проект решения).</w:t>
            </w:r>
          </w:p>
          <w:p>
            <w:pPr>
              <w:pStyle w:val="5"/>
              <w:widowControl/>
              <w:numPr>
                <w:ilvl w:val="0"/>
                <w:numId w:val="1"/>
              </w:numPr>
              <w:shd w:val="clear" w:color="auto" w:fill="FFFFFF"/>
              <w:autoSpaceDE/>
              <w:adjustRightInd/>
              <w:spacing w:line="276" w:lineRule="auto"/>
              <w:ind w:left="0" w:firstLine="36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Назначить публичные слушания по проекту решения Совета депутатов  Калининского сельсовета «О внесении изменений и дополнений в Устав муниципального образования Калининский сельсовет» на 14 часов 00 минут, </w:t>
            </w:r>
          </w:p>
          <w:p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val="ru-RU"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.</w:t>
            </w:r>
            <w:r>
              <w:rPr>
                <w:sz w:val="26"/>
                <w:szCs w:val="26"/>
                <w:lang w:val="ru-RU" w:eastAsia="en-US"/>
              </w:rPr>
              <w:t>12</w:t>
            </w:r>
            <w:r>
              <w:rPr>
                <w:sz w:val="26"/>
                <w:szCs w:val="26"/>
                <w:lang w:eastAsia="en-US"/>
              </w:rPr>
              <w:t>.2019 в  здании МКУК КДЦ «Центр» с. Калинино по адресу: с. Калинино,       ул. Школьная, 58.</w:t>
            </w:r>
          </w:p>
          <w:p>
            <w:pPr>
              <w:pStyle w:val="5"/>
              <w:widowControl/>
              <w:numPr>
                <w:ilvl w:val="0"/>
                <w:numId w:val="2"/>
              </w:numPr>
              <w:autoSpaceDE/>
              <w:adjustRightInd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Настоящее решение вступает в силу со дня его официального опубликования</w:t>
            </w:r>
          </w:p>
          <w:p>
            <w:pPr>
              <w:pStyle w:val="5"/>
              <w:widowControl/>
              <w:autoSpaceDE/>
              <w:adjustRightInd/>
              <w:spacing w:line="276" w:lineRule="auto"/>
              <w:ind w:left="360" w:hanging="36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( обнародования).</w:t>
            </w:r>
          </w:p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Глава </w:t>
            </w:r>
          </w:p>
          <w:p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Калининского сельсовета                                                                                 И.А. Сажин</w:t>
            </w:r>
          </w:p>
        </w:tc>
      </w:tr>
    </w:tbl>
    <w:p>
      <w:pPr>
        <w:widowControl/>
        <w:autoSpaceDE/>
        <w:autoSpaceDN/>
        <w:adjustRightInd/>
        <w:ind w:firstLine="545"/>
        <w:jc w:val="right"/>
        <w:rPr>
          <w:b/>
          <w:bCs/>
          <w:sz w:val="26"/>
          <w:szCs w:val="26"/>
        </w:rPr>
      </w:pPr>
    </w:p>
    <w:p>
      <w:pPr>
        <w:widowControl/>
        <w:autoSpaceDE/>
        <w:autoSpaceDN/>
        <w:adjustRightInd/>
        <w:ind w:firstLine="545"/>
        <w:jc w:val="right"/>
        <w:rPr>
          <w:b/>
          <w:bCs/>
          <w:sz w:val="26"/>
          <w:szCs w:val="26"/>
        </w:rPr>
      </w:pPr>
    </w:p>
    <w:p>
      <w:pPr>
        <w:widowControl/>
        <w:autoSpaceDE/>
        <w:autoSpaceDN/>
        <w:adjustRightInd/>
        <w:rPr>
          <w:b/>
          <w:bCs/>
          <w:sz w:val="26"/>
          <w:szCs w:val="26"/>
        </w:rPr>
      </w:pPr>
    </w:p>
    <w:p>
      <w:pPr>
        <w:widowControl/>
        <w:autoSpaceDE/>
        <w:autoSpaceDN/>
        <w:adjustRightInd/>
        <w:ind w:firstLine="545"/>
        <w:jc w:val="right"/>
        <w:rPr>
          <w:b/>
          <w:bCs/>
          <w:sz w:val="26"/>
          <w:szCs w:val="26"/>
        </w:rPr>
      </w:pPr>
    </w:p>
    <w:p>
      <w:pPr>
        <w:widowControl/>
        <w:autoSpaceDE/>
        <w:autoSpaceDN/>
        <w:adjustRightInd/>
        <w:ind w:firstLine="545"/>
        <w:jc w:val="right"/>
        <w:rPr>
          <w:sz w:val="24"/>
          <w:szCs w:val="24"/>
        </w:rPr>
      </w:pPr>
      <w:r>
        <w:rPr>
          <w:b/>
          <w:bCs/>
          <w:sz w:val="26"/>
          <w:szCs w:val="26"/>
        </w:rPr>
        <w:t>ПРОЕКТ РЕШЕНИЯ</w:t>
      </w:r>
    </w:p>
    <w:p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РОССИЙСКАЯ ФЕДЕРАЦИЯ</w:t>
      </w:r>
    </w:p>
    <w:p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РЕСПУБЛИКА ХАКАСИЯ</w:t>
      </w:r>
    </w:p>
    <w:p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СОВЕТ ДЕПУТАТОВ</w:t>
      </w:r>
    </w:p>
    <w:p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КАЛИНИНСКОГО СЕЛЬСОВЕТА</w:t>
      </w:r>
    </w:p>
    <w:p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УСТЬ-АБАКАНСКОГО РАЙОНА</w:t>
      </w:r>
    </w:p>
    <w:p>
      <w:pPr>
        <w:widowControl/>
        <w:autoSpaceDE/>
        <w:autoSpaceDN/>
        <w:adjustRightInd/>
        <w:rPr>
          <w:sz w:val="24"/>
          <w:szCs w:val="24"/>
        </w:rPr>
      </w:pPr>
    </w:p>
    <w:p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РЕШЕНИЕ</w:t>
      </w:r>
    </w:p>
    <w:p>
      <w:pPr>
        <w:widowControl/>
        <w:autoSpaceDE/>
        <w:autoSpaceDN/>
        <w:adjustRightInd/>
        <w:rPr>
          <w:sz w:val="24"/>
          <w:szCs w:val="24"/>
        </w:rPr>
      </w:pPr>
    </w:p>
    <w:p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6"/>
          <w:szCs w:val="26"/>
        </w:rPr>
        <w:t>«____»__________2019 г.                        с. Калинино                                        № ____</w:t>
      </w:r>
    </w:p>
    <w:p>
      <w:pPr>
        <w:widowControl/>
        <w:autoSpaceDE/>
        <w:autoSpaceDN/>
        <w:adjustRightInd/>
        <w:rPr>
          <w:sz w:val="24"/>
          <w:szCs w:val="24"/>
        </w:rPr>
      </w:pPr>
    </w:p>
    <w:p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О внесении изменений и дополнений в</w:t>
      </w:r>
    </w:p>
    <w:p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 xml:space="preserve">Устав муниципального образования Калининский сельсовет </w:t>
      </w:r>
    </w:p>
    <w:p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b/>
          <w:bCs/>
          <w:sz w:val="26"/>
          <w:szCs w:val="26"/>
        </w:rPr>
        <w:t>Усть-Абаканского района Республики Хакасия</w:t>
      </w:r>
    </w:p>
    <w:p>
      <w:pPr>
        <w:widowControl/>
        <w:autoSpaceDE/>
        <w:autoSpaceDN/>
        <w:adjustRightInd/>
        <w:rPr>
          <w:sz w:val="24"/>
          <w:szCs w:val="24"/>
        </w:rPr>
      </w:pPr>
    </w:p>
    <w:p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пунктом 1 части 10 статьи 35 Федерального закона от 06.10.2003       № 131-ФЗ «Об общих принципах организации местного самоуправления в Российской Федерации» (с последующими изменениями), пунктом 1 части 1 статьи 29 Устава муниципального образования Калининский сельсовет Усть-Абаканского района Республики Хакасия, Совет депутатов Калининского сельсовета Усть-Абаканского района Республики Хакасия</w:t>
      </w:r>
    </w:p>
    <w:p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</w:p>
    <w:p>
      <w:pPr>
        <w:widowControl/>
        <w:autoSpaceDE/>
        <w:autoSpaceDN/>
        <w:adjustRightInd/>
        <w:ind w:firstLine="709"/>
        <w:jc w:val="center"/>
        <w:rPr>
          <w:sz w:val="24"/>
          <w:szCs w:val="24"/>
        </w:rPr>
      </w:pPr>
      <w:r>
        <w:rPr>
          <w:sz w:val="26"/>
          <w:szCs w:val="26"/>
        </w:rPr>
        <w:t>РЕШИЛ:</w:t>
      </w:r>
    </w:p>
    <w:p>
      <w:pPr>
        <w:pStyle w:val="5"/>
        <w:widowControl/>
        <w:numPr>
          <w:ilvl w:val="0"/>
          <w:numId w:val="3"/>
        </w:numPr>
        <w:autoSpaceDE/>
        <w:autoSpaceDN/>
        <w:adjustRightInd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Внести в Устав муниципального образования Калининский сельсовет        Усть-Абаканского района Республики Хакасия, принятый решением Совета депутатов муниципального образования Калининский сельсовет от 16.01.2006 № 11 (в редакции от 21.11.2007 № 24, 30.10.2008 № 39, 22.07.2009 № 17, 12.07.2010 № 16, 19.11.2010 № 9, 09.12.2011 № 35, 25.05.2012 № 11, 19.12.2012 № 39, 31.05.2013 № 22, 05.11.2013 № 50, 30.12.2013 № 63, 10.04.2014 № 12, 22.10.2014 № 28, 27.02.2015 № 12, 22.12.2015 № 19, 20.06.2016 № 18, 27.12.2016 № 38, 31.03.2017 № 5, 04.07.2017 № 27, 25.06.2018 № 8, 16.11.2018 № 27), следующие изменения и дополнения:</w:t>
      </w:r>
    </w:p>
    <w:p>
      <w:pPr>
        <w:ind w:firstLine="709"/>
        <w:jc w:val="both"/>
        <w:rPr>
          <w:sz w:val="26"/>
          <w:szCs w:val="26"/>
        </w:rPr>
      </w:pPr>
      <w:bookmarkStart w:id="0" w:name="sub_44082"/>
      <w:r>
        <w:rPr>
          <w:sz w:val="26"/>
          <w:szCs w:val="26"/>
        </w:rPr>
        <w:t xml:space="preserve">1) </w:t>
      </w:r>
      <w:r>
        <w:rPr>
          <w:b/>
          <w:sz w:val="26"/>
          <w:szCs w:val="26"/>
        </w:rPr>
        <w:t>пункт 15 части 1 статьи 9</w:t>
      </w:r>
      <w:r>
        <w:rPr>
          <w:sz w:val="26"/>
          <w:szCs w:val="26"/>
        </w:rPr>
        <w:t xml:space="preserve"> после слов «за сохранностью автомобильных дорог местного значения в границах населенных пунктов поселения,» дополнить словами «организация дорожного движения,»;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>
        <w:rPr>
          <w:b/>
          <w:sz w:val="26"/>
          <w:szCs w:val="26"/>
        </w:rPr>
        <w:t>пункт 23 части 1 статьи 9</w:t>
      </w:r>
      <w:r>
        <w:rPr>
          <w:sz w:val="26"/>
          <w:szCs w:val="26"/>
        </w:rPr>
        <w:t xml:space="preserve"> изложить в следующей редакции: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«23) участие в организации деятельности по накоплению (в том числе раздельному накоплению) и транспортированию твердых коммунальных отходов;»; </w:t>
      </w:r>
    </w:p>
    <w:p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>
        <w:rPr>
          <w:b/>
          <w:sz w:val="26"/>
          <w:szCs w:val="26"/>
        </w:rPr>
        <w:t>в пункте 15 части 1 статьи 9.1</w:t>
      </w:r>
      <w:r>
        <w:rPr>
          <w:sz w:val="26"/>
          <w:szCs w:val="26"/>
        </w:rPr>
        <w:t xml:space="preserve">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>
        <w:rPr>
          <w:b/>
          <w:sz w:val="26"/>
          <w:szCs w:val="26"/>
        </w:rPr>
        <w:t>в части 4 статьи 17</w:t>
      </w:r>
      <w:r>
        <w:rPr>
          <w:sz w:val="26"/>
          <w:szCs w:val="26"/>
        </w:rPr>
        <w:t xml:space="preserve"> слова «по проектам и вопросам, указанным в части 2 настоящей статьи,» исключить; </w:t>
      </w:r>
      <w:bookmarkEnd w:id="0"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bookmarkStart w:id="1" w:name="sub_263284"/>
      <w:r>
        <w:rPr>
          <w:b/>
          <w:sz w:val="26"/>
          <w:szCs w:val="26"/>
        </w:rPr>
        <w:t>пункт 2 части 5 статьи 34</w:t>
      </w:r>
      <w:r>
        <w:rPr>
          <w:sz w:val="26"/>
          <w:szCs w:val="26"/>
        </w:rPr>
        <w:t xml:space="preserve"> изложить в следующей редакции: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Хакасия,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  <w:bookmarkEnd w:id="1"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>
        <w:rPr>
          <w:b/>
          <w:sz w:val="26"/>
          <w:szCs w:val="26"/>
        </w:rPr>
        <w:t>пункт 2 части 7 статьи 38</w:t>
      </w:r>
      <w:r>
        <w:rPr>
          <w:sz w:val="26"/>
          <w:szCs w:val="26"/>
        </w:rPr>
        <w:t xml:space="preserve"> изложить в следующей редакции: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Хакасия,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</w:t>
      </w:r>
      <w:r>
        <w:rPr>
          <w:b/>
          <w:sz w:val="26"/>
          <w:szCs w:val="26"/>
        </w:rPr>
        <w:t>пункт 28.5 части 1 статьи 47</w:t>
      </w:r>
      <w:r>
        <w:rPr>
          <w:sz w:val="26"/>
          <w:szCs w:val="26"/>
        </w:rPr>
        <w:t xml:space="preserve"> изложить в следующей редакции: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«28.5) участвует в организации деятельности по накоплению (в том числе раздельному накоплению) и транспортированию твердых коммунальных отходов;»; </w:t>
      </w:r>
    </w:p>
    <w:p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8) </w:t>
      </w:r>
      <w:r>
        <w:rPr>
          <w:b/>
          <w:sz w:val="26"/>
          <w:szCs w:val="26"/>
        </w:rPr>
        <w:t>в пункте 28.6 части 1 статьи 47</w:t>
      </w:r>
      <w:r>
        <w:rPr>
          <w:sz w:val="26"/>
          <w:szCs w:val="26"/>
        </w:rPr>
        <w:t xml:space="preserve"> слова «мероприятий по отлову и содержанию безнадзорных животных, обитающих» заменить словами «деятельность по обращению с животными без владельцев, обитающими».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подлежит опубликованию (обнародованию) после его государственной регистрации, вступает в силу после его официального опубликования (обнародования).</w:t>
      </w:r>
    </w:p>
    <w:p>
      <w:pPr>
        <w:widowControl/>
        <w:autoSpaceDE/>
        <w:autoSpaceDN/>
        <w:adjustRightInd/>
        <w:ind w:firstLine="709"/>
        <w:jc w:val="both"/>
        <w:rPr>
          <w:b/>
          <w:bCs/>
          <w:sz w:val="26"/>
          <w:szCs w:val="26"/>
        </w:rPr>
      </w:pPr>
    </w:p>
    <w:p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</w:p>
    <w:p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6"/>
          <w:szCs w:val="26"/>
        </w:rPr>
        <w:t>Глава Калининского сельсовета</w:t>
      </w:r>
    </w:p>
    <w:p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6"/>
          <w:szCs w:val="26"/>
        </w:rPr>
        <w:t xml:space="preserve">Усть-Абаканского района </w:t>
      </w:r>
    </w:p>
    <w:p>
      <w:r>
        <w:rPr>
          <w:sz w:val="26"/>
          <w:szCs w:val="26"/>
        </w:rPr>
        <w:t xml:space="preserve">Республики Хакасия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И.А. Сажин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839E1"/>
    <w:multiLevelType w:val="multilevel"/>
    <w:tmpl w:val="12C839E1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B40B76"/>
    <w:multiLevelType w:val="multilevel"/>
    <w:tmpl w:val="13B40B7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9EB77ED"/>
    <w:multiLevelType w:val="multilevel"/>
    <w:tmpl w:val="49EB77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C5661F"/>
    <w:rsid w:val="0006466D"/>
    <w:rsid w:val="00247C01"/>
    <w:rsid w:val="003D60DD"/>
    <w:rsid w:val="009F72BC"/>
    <w:rsid w:val="00BD40A3"/>
    <w:rsid w:val="00C5661F"/>
    <w:rsid w:val="222330A2"/>
    <w:rsid w:val="282F7E72"/>
    <w:rsid w:val="33F3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</w:pPr>
  </w:style>
  <w:style w:type="character" w:customStyle="1" w:styleId="6">
    <w:name w:val="Не вступил в силу"/>
    <w:basedOn w:val="3"/>
    <w:qFormat/>
    <w:uiPriority w:val="0"/>
    <w:rPr>
      <w:rFonts w:ascii="Verdana" w:hAnsi="Verdana" w:cs="Verdana"/>
      <w:color w:val="008080"/>
      <w:sz w:val="20"/>
      <w:szCs w:val="20"/>
      <w:lang w:val="en-US" w:eastAsia="en-US"/>
    </w:rPr>
  </w:style>
  <w:style w:type="character" w:customStyle="1" w:styleId="7">
    <w:name w:val="Текст выноски Знак"/>
    <w:basedOn w:val="3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root</Company>
  <Pages>1</Pages>
  <Words>1045</Words>
  <Characters>5963</Characters>
  <Lines>49</Lines>
  <Paragraphs>13</Paragraphs>
  <TotalTime>21</TotalTime>
  <ScaleCrop>false</ScaleCrop>
  <LinksUpToDate>false</LinksUpToDate>
  <CharactersWithSpaces>6995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2019-04-03T06:59:00Z</dcterms:created>
  <dc:creator>admin</dc:creator>
  <cp:lastModifiedBy>Юлия</cp:lastModifiedBy>
  <cp:lastPrinted>2019-11-11T03:15:00Z</cp:lastPrinted>
  <dcterms:modified xsi:type="dcterms:W3CDTF">2019-11-19T08:09:24Z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